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02" w:type="dxa"/>
        <w:tblBorders>
          <w:top w:val="thickThinMediumGap" w:sz="24" w:space="0" w:color="800000"/>
          <w:left w:val="none" w:sz="0" w:space="0" w:color="auto"/>
          <w:bottom w:val="thickThin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1E225F" w:rsidRPr="009E07FB" w14:paraId="671B2A07" w14:textId="77777777" w:rsidTr="009328DE">
        <w:trPr>
          <w:trHeight w:val="1331"/>
        </w:trPr>
        <w:tc>
          <w:tcPr>
            <w:tcW w:w="9402" w:type="dxa"/>
            <w:tcBorders>
              <w:top w:val="thinThickSmallGap" w:sz="24" w:space="0" w:color="800000"/>
              <w:bottom w:val="thickThinMediumGap" w:sz="24" w:space="0" w:color="800000"/>
            </w:tcBorders>
          </w:tcPr>
          <w:p w14:paraId="4A24C649" w14:textId="77777777" w:rsidR="001E225F" w:rsidRPr="009E07FB" w:rsidRDefault="001E225F" w:rsidP="009328DE"/>
          <w:p w14:paraId="7FD7A938" w14:textId="5065C399" w:rsidR="001E225F" w:rsidRPr="009E07FB" w:rsidRDefault="001E225F" w:rsidP="00932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erpetua" w:hAnsi="Perpetua" w:cs="Times"/>
                <w:b/>
              </w:rPr>
            </w:pPr>
            <w:r w:rsidRPr="009E07FB">
              <w:rPr>
                <w:rFonts w:ascii="Perpetua" w:hAnsi="Perpetua" w:cs="Times"/>
                <w:b/>
              </w:rPr>
              <w:t>Curriculum Vitae</w:t>
            </w:r>
          </w:p>
          <w:p w14:paraId="0F83CD39" w14:textId="77777777" w:rsidR="001E225F" w:rsidRPr="009E07FB" w:rsidRDefault="001E225F" w:rsidP="00932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erpetua" w:hAnsi="Perpetua" w:cs="Times"/>
                <w:b/>
                <w:i/>
              </w:rPr>
            </w:pPr>
            <w:r w:rsidRPr="009E07FB">
              <w:rPr>
                <w:rFonts w:ascii="Perpetua" w:hAnsi="Perpetua" w:cs="Times"/>
                <w:b/>
                <w:i/>
              </w:rPr>
              <w:t>Eunju Jung, Ph.D.</w:t>
            </w:r>
          </w:p>
          <w:p w14:paraId="4E64AB32" w14:textId="77777777" w:rsidR="001E225F" w:rsidRPr="009E07FB" w:rsidRDefault="001E225F" w:rsidP="00932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erpetua" w:hAnsi="Perpetua" w:cs="Times"/>
              </w:rPr>
            </w:pPr>
          </w:p>
          <w:p w14:paraId="13C9CFE9" w14:textId="58B0A1C5" w:rsidR="001E225F" w:rsidRDefault="007D4BEC" w:rsidP="00932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erpetua" w:hAnsi="Perpetua" w:cs="Times"/>
              </w:rPr>
            </w:pPr>
            <w:r>
              <w:rPr>
                <w:rFonts w:ascii="Perpetua" w:hAnsi="Perpetua" w:cs="Times"/>
              </w:rPr>
              <w:t>Visiting Research Associate</w:t>
            </w:r>
          </w:p>
          <w:p w14:paraId="7AE463AA" w14:textId="26D06D24" w:rsidR="0018248E" w:rsidRDefault="0018248E" w:rsidP="00932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erpetua" w:hAnsi="Perpetua" w:cs="Times"/>
              </w:rPr>
            </w:pPr>
            <w:r>
              <w:rPr>
                <w:rFonts w:ascii="Perpetua" w:hAnsi="Perpetua" w:cs="Times"/>
              </w:rPr>
              <w:t>Center for Evaluation and Education Policy</w:t>
            </w:r>
          </w:p>
          <w:p w14:paraId="24F7C5A3" w14:textId="48C5E882" w:rsidR="0018248E" w:rsidRDefault="0018248E" w:rsidP="0018248E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jc w:val="center"/>
              <w:rPr>
                <w:rFonts w:ascii="Perpetua" w:hAnsi="Perpetua" w:cs="Times"/>
              </w:rPr>
            </w:pPr>
            <w:r>
              <w:rPr>
                <w:rFonts w:ascii="Perpetua" w:hAnsi="Perpetua" w:cs="Times"/>
              </w:rPr>
              <w:t>School of Education, Indiana University-Bloomington</w:t>
            </w:r>
          </w:p>
          <w:p w14:paraId="704B74FE" w14:textId="77777777" w:rsidR="007A332C" w:rsidRDefault="007A332C" w:rsidP="00334C7D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Times"/>
              </w:rPr>
            </w:pPr>
          </w:p>
          <w:p w14:paraId="4039D145" w14:textId="4326B988" w:rsidR="007A332C" w:rsidRPr="007A332C" w:rsidRDefault="00193B68" w:rsidP="007A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erpetua" w:hAnsi="Perpetua" w:cs="Times"/>
              </w:rPr>
            </w:pPr>
            <w:r>
              <w:rPr>
                <w:rFonts w:ascii="Perpetua" w:hAnsi="Perpetua" w:cs="Times"/>
              </w:rPr>
              <w:t xml:space="preserve">3372 </w:t>
            </w:r>
            <w:proofErr w:type="spellStart"/>
            <w:r>
              <w:rPr>
                <w:rFonts w:ascii="Perpetua" w:hAnsi="Perpetua" w:cs="Times"/>
              </w:rPr>
              <w:t>Oaklawn</w:t>
            </w:r>
            <w:proofErr w:type="spellEnd"/>
            <w:r>
              <w:rPr>
                <w:rFonts w:ascii="Perpetua" w:hAnsi="Perpetua" w:cs="Times"/>
              </w:rPr>
              <w:t xml:space="preserve"> Cir., Bloomington, IN 47401</w:t>
            </w:r>
          </w:p>
          <w:p w14:paraId="051E23AE" w14:textId="77777777" w:rsidR="007A332C" w:rsidRPr="0007270E" w:rsidRDefault="007A332C" w:rsidP="007A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hd w:val="clear" w:color="auto" w:fill="FEFAF5"/>
              </w:rPr>
            </w:pPr>
            <w:r w:rsidRPr="007A332C">
              <w:rPr>
                <w:rFonts w:ascii="Perpetua" w:hAnsi="Perpetua" w:cs="Times"/>
              </w:rPr>
              <w:t xml:space="preserve">Cell: (214) 315-9719: </w:t>
            </w:r>
            <w:hyperlink r:id="rId5" w:history="1">
              <w:r w:rsidRPr="007A332C">
                <w:rPr>
                  <w:rFonts w:ascii="Perpetua" w:hAnsi="Perpetua" w:cs="Times"/>
                </w:rPr>
                <w:t>doduli@hotmail.com</w:t>
              </w:r>
            </w:hyperlink>
          </w:p>
          <w:p w14:paraId="2D4C6714" w14:textId="77777777" w:rsidR="007A332C" w:rsidRPr="009E07FB" w:rsidRDefault="007A332C" w:rsidP="00932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</w:p>
        </w:tc>
      </w:tr>
    </w:tbl>
    <w:p w14:paraId="18283E7D" w14:textId="77777777" w:rsidR="001E225F" w:rsidRPr="009E07FB" w:rsidRDefault="001E225F" w:rsidP="001E225F">
      <w:pPr>
        <w:spacing w:line="0" w:lineRule="atLeast"/>
        <w:rPr>
          <w:lang w:eastAsia="ko-KR"/>
        </w:rPr>
      </w:pPr>
    </w:p>
    <w:p w14:paraId="5AF2031F" w14:textId="77777777" w:rsidR="001E225F" w:rsidRPr="009E07FB" w:rsidRDefault="001E225F" w:rsidP="001E225F">
      <w:pPr>
        <w:pBdr>
          <w:bottom w:val="single" w:sz="4" w:space="1" w:color="auto"/>
        </w:pBdr>
        <w:spacing w:line="0" w:lineRule="atLeast"/>
        <w:rPr>
          <w:rFonts w:ascii="Perpetua" w:hAnsi="Perpetua"/>
          <w:b/>
        </w:rPr>
      </w:pPr>
      <w:r w:rsidRPr="009E07FB">
        <w:rPr>
          <w:rFonts w:ascii="Perpetua" w:hAnsi="Perpetua"/>
          <w:b/>
        </w:rPr>
        <w:t>EDUCATION</w:t>
      </w:r>
    </w:p>
    <w:p w14:paraId="116EA191" w14:textId="77777777" w:rsidR="001E225F" w:rsidRPr="009E07FB" w:rsidRDefault="001E225F" w:rsidP="001E225F">
      <w:pPr>
        <w:spacing w:line="0" w:lineRule="atLeast"/>
        <w:ind w:firstLine="180"/>
        <w:rPr>
          <w:rFonts w:ascii="Perpetua" w:hAnsi="Perpetua"/>
          <w:lang w:eastAsia="ko-KR"/>
        </w:rPr>
      </w:pPr>
      <w:r w:rsidRPr="009E07FB">
        <w:rPr>
          <w:rFonts w:ascii="Perpetua" w:hAnsi="Perpetua"/>
          <w:lang w:eastAsia="ko-KR"/>
        </w:rPr>
        <w:t xml:space="preserve"> </w:t>
      </w:r>
    </w:p>
    <w:p w14:paraId="5C390154" w14:textId="77777777" w:rsidR="001E225F" w:rsidRPr="009E07FB" w:rsidRDefault="001E225F" w:rsidP="001E225F">
      <w:pPr>
        <w:spacing w:line="0" w:lineRule="atLeast"/>
        <w:ind w:firstLine="180"/>
        <w:rPr>
          <w:rFonts w:ascii="Perpetua" w:hAnsi="Perpetua"/>
          <w:lang w:eastAsia="ko-KR"/>
        </w:rPr>
      </w:pPr>
      <w:r w:rsidRPr="009E07FB">
        <w:rPr>
          <w:rFonts w:ascii="Perpetua" w:hAnsi="Perpetua"/>
          <w:lang w:eastAsia="ko-KR"/>
        </w:rPr>
        <w:t xml:space="preserve"> Texas A &amp; M University, College Station, Texas                                                      </w:t>
      </w:r>
    </w:p>
    <w:p w14:paraId="11F4E290" w14:textId="77777777" w:rsidR="001E225F" w:rsidRPr="009E07FB" w:rsidRDefault="001E225F" w:rsidP="001E225F">
      <w:pPr>
        <w:tabs>
          <w:tab w:val="left" w:pos="180"/>
        </w:tabs>
        <w:ind w:firstLine="720"/>
        <w:rPr>
          <w:rFonts w:ascii="Perpetua" w:hAnsi="Perpetua"/>
          <w:lang w:eastAsia="ko-KR"/>
        </w:rPr>
      </w:pPr>
      <w:r w:rsidRPr="009E07FB">
        <w:rPr>
          <w:rFonts w:ascii="Perpetua" w:hAnsi="Perpetua"/>
          <w:lang w:eastAsia="ko-KR"/>
        </w:rPr>
        <w:t xml:space="preserve">Doctor of Philosophy in Educational Psychology                                                 August 2014                                </w:t>
      </w:r>
    </w:p>
    <w:p w14:paraId="7AA46921" w14:textId="77777777" w:rsidR="001E225F" w:rsidRPr="009E07FB" w:rsidRDefault="001E225F" w:rsidP="001E225F">
      <w:pPr>
        <w:tabs>
          <w:tab w:val="left" w:pos="180"/>
        </w:tabs>
        <w:ind w:firstLine="720"/>
        <w:rPr>
          <w:rFonts w:ascii="Perpetua" w:hAnsi="Perpetua"/>
          <w:lang w:eastAsia="ko-KR"/>
        </w:rPr>
      </w:pPr>
      <w:r w:rsidRPr="009E07FB">
        <w:rPr>
          <w:rFonts w:ascii="Perpetua" w:hAnsi="Perpetua"/>
          <w:lang w:eastAsia="ko-KR"/>
        </w:rPr>
        <w:t xml:space="preserve">  </w:t>
      </w:r>
      <w:r w:rsidRPr="009E07FB">
        <w:rPr>
          <w:rFonts w:ascii="Perpetua" w:hAnsi="Perpetua"/>
          <w:i/>
          <w:lang w:eastAsia="ko-KR"/>
        </w:rPr>
        <w:t xml:space="preserve"> Focus:</w:t>
      </w:r>
      <w:r w:rsidRPr="009E07FB">
        <w:rPr>
          <w:rFonts w:ascii="Perpetua" w:hAnsi="Perpetua"/>
          <w:lang w:eastAsia="ko-KR"/>
        </w:rPr>
        <w:t xml:space="preserve"> Research, Measurement, &amp; Statistics                </w:t>
      </w:r>
    </w:p>
    <w:p w14:paraId="10620762" w14:textId="2B412289" w:rsidR="001E225F" w:rsidRPr="009E07FB" w:rsidRDefault="001E225F" w:rsidP="001E225F">
      <w:pPr>
        <w:tabs>
          <w:tab w:val="left" w:pos="180"/>
        </w:tabs>
        <w:ind w:left="1890" w:right="1080" w:hanging="990"/>
        <w:rPr>
          <w:rFonts w:ascii="Perpetua" w:hAnsi="Perpetua"/>
          <w:lang w:eastAsia="ko-KR"/>
        </w:rPr>
      </w:pPr>
      <w:r w:rsidRPr="009E07FB">
        <w:rPr>
          <w:rFonts w:ascii="Perpetua" w:hAnsi="Perpetua"/>
          <w:i/>
          <w:lang w:eastAsia="ko-KR"/>
        </w:rPr>
        <w:t>Thesis Title:</w:t>
      </w:r>
      <w:r w:rsidRPr="009E07FB">
        <w:rPr>
          <w:rFonts w:ascii="Perpetua" w:hAnsi="Perpetua"/>
          <w:lang w:eastAsia="ko-KR"/>
        </w:rPr>
        <w:t xml:space="preserve"> </w:t>
      </w:r>
      <w:r w:rsidRPr="009E07FB">
        <w:rPr>
          <w:rFonts w:ascii="Perpetua" w:hAnsi="Perpetua"/>
        </w:rPr>
        <w:t>Detecting the Violation of Factorial Invariance with an Unknown Reference Variable (</w:t>
      </w:r>
      <w:r w:rsidRPr="009E07FB">
        <w:rPr>
          <w:rFonts w:ascii="Perpetua" w:hAnsi="Perpetua"/>
          <w:i/>
          <w:lang w:eastAsia="ko-KR"/>
        </w:rPr>
        <w:t>Co-Advisors:</w:t>
      </w:r>
      <w:r>
        <w:rPr>
          <w:rFonts w:ascii="Perpetua" w:hAnsi="Perpetua"/>
          <w:lang w:eastAsia="ko-KR"/>
        </w:rPr>
        <w:t xml:space="preserve"> Drs</w:t>
      </w:r>
      <w:r w:rsidRPr="009E07FB">
        <w:rPr>
          <w:rFonts w:ascii="Perpetua" w:hAnsi="Perpetua"/>
          <w:lang w:eastAsia="ko-KR"/>
        </w:rPr>
        <w:t xml:space="preserve">. </w:t>
      </w:r>
      <w:proofErr w:type="spellStart"/>
      <w:r w:rsidRPr="009E07FB">
        <w:rPr>
          <w:rFonts w:ascii="Perpetua" w:hAnsi="Perpetua"/>
          <w:lang w:eastAsia="ko-KR"/>
        </w:rPr>
        <w:t>Myeongsun</w:t>
      </w:r>
      <w:proofErr w:type="spellEnd"/>
      <w:r w:rsidRPr="009E07FB">
        <w:rPr>
          <w:rFonts w:ascii="Perpetua" w:hAnsi="Perpetua"/>
          <w:lang w:eastAsia="ko-KR"/>
        </w:rPr>
        <w:t xml:space="preserve"> Yoon &amp; Victor </w:t>
      </w:r>
      <w:proofErr w:type="spellStart"/>
      <w:r w:rsidRPr="009E07FB">
        <w:rPr>
          <w:rFonts w:ascii="Perpetua" w:hAnsi="Perpetua"/>
          <w:lang w:eastAsia="ko-KR"/>
        </w:rPr>
        <w:t>Willson</w:t>
      </w:r>
      <w:proofErr w:type="spellEnd"/>
      <w:r w:rsidRPr="009E07FB">
        <w:rPr>
          <w:rFonts w:ascii="Perpetua" w:hAnsi="Perpetua"/>
          <w:lang w:eastAsia="ko-KR"/>
        </w:rPr>
        <w:t>)</w:t>
      </w:r>
    </w:p>
    <w:p w14:paraId="1BC1FFC3" w14:textId="77777777" w:rsidR="001E225F" w:rsidRPr="009E07FB" w:rsidRDefault="001E225F" w:rsidP="001E225F">
      <w:pPr>
        <w:tabs>
          <w:tab w:val="left" w:pos="1800"/>
          <w:tab w:val="left" w:pos="1980"/>
        </w:tabs>
        <w:spacing w:line="0" w:lineRule="atLeast"/>
        <w:rPr>
          <w:rFonts w:ascii="Perpetua" w:hAnsi="Perpetua"/>
          <w:lang w:eastAsia="ko-KR"/>
        </w:rPr>
      </w:pPr>
    </w:p>
    <w:p w14:paraId="7C7DA86A" w14:textId="77777777" w:rsidR="001E225F" w:rsidRPr="009E07FB" w:rsidRDefault="001E225F" w:rsidP="001E225F">
      <w:pPr>
        <w:tabs>
          <w:tab w:val="left" w:pos="1800"/>
          <w:tab w:val="left" w:pos="1980"/>
        </w:tabs>
        <w:spacing w:line="0" w:lineRule="atLeast"/>
        <w:ind w:firstLine="270"/>
        <w:rPr>
          <w:rFonts w:ascii="Perpetua" w:hAnsi="Perpetua"/>
          <w:lang w:eastAsia="ko-KR"/>
        </w:rPr>
      </w:pPr>
      <w:r w:rsidRPr="009E07FB">
        <w:rPr>
          <w:rFonts w:ascii="Perpetua" w:hAnsi="Perpetua"/>
          <w:lang w:eastAsia="ko-KR"/>
        </w:rPr>
        <w:t>Korea University, Seoul, South Korea</w:t>
      </w:r>
      <w:r w:rsidRPr="009E07FB">
        <w:rPr>
          <w:rFonts w:ascii="Perpetua" w:hAnsi="Perpetua"/>
        </w:rPr>
        <w:t xml:space="preserve">     </w:t>
      </w:r>
    </w:p>
    <w:p w14:paraId="7BB2DCC5" w14:textId="77777777" w:rsidR="001E225F" w:rsidRPr="009E07FB" w:rsidRDefault="001E225F" w:rsidP="001E225F">
      <w:pPr>
        <w:tabs>
          <w:tab w:val="left" w:pos="1800"/>
          <w:tab w:val="left" w:pos="1980"/>
        </w:tabs>
        <w:spacing w:line="0" w:lineRule="atLeast"/>
        <w:ind w:firstLine="720"/>
        <w:rPr>
          <w:rFonts w:ascii="Perpetua" w:hAnsi="Perpetua"/>
          <w:lang w:eastAsia="ko-KR"/>
        </w:rPr>
      </w:pPr>
      <w:r w:rsidRPr="009E07FB">
        <w:rPr>
          <w:rFonts w:ascii="Perpetua" w:eastAsia="Batang" w:hAnsi="Perpetua"/>
          <w:lang w:eastAsia="ko-KR"/>
        </w:rPr>
        <w:t>Bachelor of Arts in</w:t>
      </w:r>
      <w:r w:rsidRPr="009E07FB">
        <w:rPr>
          <w:rFonts w:ascii="Perpetua" w:hAnsi="Perpetua"/>
        </w:rPr>
        <w:t xml:space="preserve"> </w:t>
      </w:r>
      <w:r w:rsidRPr="009E07FB">
        <w:rPr>
          <w:rFonts w:ascii="Perpetua" w:hAnsi="Perpetua"/>
          <w:lang w:eastAsia="ko-KR"/>
        </w:rPr>
        <w:t xml:space="preserve">Linguistics                                                                                          2004                                                                                        </w:t>
      </w:r>
    </w:p>
    <w:p w14:paraId="17CC71EC" w14:textId="77777777" w:rsidR="001E225F" w:rsidRPr="009E07FB" w:rsidRDefault="001E225F" w:rsidP="001E225F">
      <w:pPr>
        <w:pBdr>
          <w:bottom w:val="single" w:sz="4" w:space="1" w:color="auto"/>
        </w:pBdr>
        <w:spacing w:line="0" w:lineRule="atLeast"/>
        <w:rPr>
          <w:rFonts w:ascii="Perpetua" w:hAnsi="Perpetua"/>
          <w:b/>
          <w:lang w:eastAsia="ko-KR"/>
        </w:rPr>
      </w:pPr>
    </w:p>
    <w:p w14:paraId="193B240F" w14:textId="77777777" w:rsidR="001E225F" w:rsidRPr="008623B0" w:rsidRDefault="001E225F" w:rsidP="001E225F">
      <w:pPr>
        <w:pBdr>
          <w:bottom w:val="single" w:sz="4" w:space="1" w:color="auto"/>
        </w:pBdr>
        <w:spacing w:line="0" w:lineRule="atLeast"/>
        <w:rPr>
          <w:rStyle w:val="IntenseReference"/>
          <w:rFonts w:ascii="Perpetua" w:hAnsi="Perpetua"/>
          <w:color w:val="000000" w:themeColor="text1"/>
          <w:lang w:eastAsia="ko-KR"/>
        </w:rPr>
      </w:pPr>
    </w:p>
    <w:p w14:paraId="0CE30534" w14:textId="77777777" w:rsidR="001E225F" w:rsidRPr="009E14F3" w:rsidRDefault="001E225F" w:rsidP="001E225F">
      <w:pPr>
        <w:pBdr>
          <w:bottom w:val="single" w:sz="4" w:space="1" w:color="auto"/>
        </w:pBdr>
        <w:spacing w:line="0" w:lineRule="atLeast"/>
        <w:rPr>
          <w:rFonts w:ascii="Perpetua" w:hAnsi="Perpetua"/>
          <w:b/>
          <w:bCs/>
          <w:smallCaps/>
          <w:color w:val="000000" w:themeColor="text1"/>
          <w:spacing w:val="5"/>
          <w:lang w:eastAsia="ko-KR"/>
        </w:rPr>
      </w:pPr>
      <w:r w:rsidRPr="009E14F3">
        <w:rPr>
          <w:rStyle w:val="IntenseReference"/>
          <w:rFonts w:ascii="Perpetua" w:hAnsi="Perpetua"/>
          <w:color w:val="000000" w:themeColor="text1"/>
          <w:u w:val="none"/>
          <w:lang w:eastAsia="ko-KR"/>
        </w:rPr>
        <w:t>PUBLICATIONS</w:t>
      </w:r>
    </w:p>
    <w:p w14:paraId="7C4B66BE" w14:textId="77777777" w:rsidR="001E225F" w:rsidRPr="009E07FB" w:rsidRDefault="001E225F" w:rsidP="001E225F">
      <w:pPr>
        <w:tabs>
          <w:tab w:val="left" w:pos="720"/>
        </w:tabs>
        <w:spacing w:after="40"/>
        <w:ind w:left="720" w:hanging="446"/>
        <w:jc w:val="both"/>
        <w:rPr>
          <w:rFonts w:ascii="Perpetua" w:eastAsia="Times New Roman" w:hAnsi="Perpetua"/>
        </w:rPr>
      </w:pPr>
    </w:p>
    <w:p w14:paraId="73B17278" w14:textId="791B06FF" w:rsidR="001E225F" w:rsidRPr="009E07FB" w:rsidRDefault="00B31D64" w:rsidP="001E225F">
      <w:pPr>
        <w:tabs>
          <w:tab w:val="left" w:pos="720"/>
        </w:tabs>
        <w:spacing w:after="40"/>
        <w:ind w:left="720" w:hanging="446"/>
        <w:jc w:val="center"/>
        <w:rPr>
          <w:rFonts w:ascii="Perpetua" w:eastAsia="Times New Roman" w:hAnsi="Perpetua"/>
          <w:b/>
          <w:i/>
        </w:rPr>
      </w:pPr>
      <w:r>
        <w:rPr>
          <w:rFonts w:ascii="Perpetua" w:eastAsia="Times New Roman" w:hAnsi="Perpetua"/>
          <w:b/>
          <w:i/>
        </w:rPr>
        <w:t>Revision Requested or Under Review</w:t>
      </w:r>
    </w:p>
    <w:p w14:paraId="798151B6" w14:textId="77777777" w:rsidR="001E225F" w:rsidRPr="009E07FB" w:rsidRDefault="001E225F" w:rsidP="001E225F">
      <w:pPr>
        <w:tabs>
          <w:tab w:val="left" w:pos="720"/>
        </w:tabs>
        <w:spacing w:after="40"/>
        <w:ind w:left="720" w:hanging="446"/>
        <w:jc w:val="center"/>
        <w:rPr>
          <w:rFonts w:ascii="Perpetua" w:eastAsia="Times New Roman" w:hAnsi="Perpetua"/>
          <w:b/>
          <w:i/>
        </w:rPr>
      </w:pPr>
    </w:p>
    <w:p w14:paraId="7128B783" w14:textId="231EC56A" w:rsidR="001E225F" w:rsidRPr="009E07FB" w:rsidRDefault="001E225F" w:rsidP="00B7258E">
      <w:pPr>
        <w:ind w:left="720" w:hanging="720"/>
        <w:rPr>
          <w:rFonts w:ascii="Perpetua" w:hAnsi="Perpetua"/>
          <w:lang w:eastAsia="ko-KR"/>
        </w:rPr>
      </w:pPr>
      <w:r w:rsidRPr="009E07FB">
        <w:rPr>
          <w:rFonts w:ascii="Perpetua" w:hAnsi="Perpetua"/>
          <w:b/>
          <w:lang w:eastAsia="ko-KR"/>
        </w:rPr>
        <w:t>Jung, E.</w:t>
      </w:r>
      <w:r w:rsidRPr="009E07FB">
        <w:rPr>
          <w:rFonts w:ascii="Perpetua" w:hAnsi="Perpetua"/>
          <w:lang w:eastAsia="ko-KR"/>
        </w:rPr>
        <w:t xml:space="preserve"> &amp; Yoon, M. (</w:t>
      </w:r>
      <w:r w:rsidR="003F727C" w:rsidRPr="003F727C">
        <w:rPr>
          <w:rFonts w:ascii="Perpetua" w:hAnsi="Perpetua"/>
          <w:u w:val="single"/>
          <w:lang w:eastAsia="ko-KR"/>
        </w:rPr>
        <w:t xml:space="preserve">resubmitted with </w:t>
      </w:r>
      <w:r w:rsidR="003F727C">
        <w:rPr>
          <w:rFonts w:ascii="Perpetua" w:hAnsi="Perpetua"/>
          <w:u w:val="single"/>
          <w:lang w:eastAsia="ko-KR"/>
        </w:rPr>
        <w:t>revisions</w:t>
      </w:r>
      <w:r w:rsidRPr="009E07FB">
        <w:rPr>
          <w:rFonts w:ascii="Perpetua" w:hAnsi="Perpetua"/>
          <w:lang w:eastAsia="ko-KR"/>
        </w:rPr>
        <w:t xml:space="preserve">). Comparisons of three empirical methods for partial factorial invariance: forward, backward, and factor-ratio tests. </w:t>
      </w:r>
      <w:r w:rsidRPr="009E07FB">
        <w:rPr>
          <w:rFonts w:ascii="Perpetua" w:hAnsi="Perpetua"/>
          <w:i/>
          <w:lang w:eastAsia="ko-KR"/>
        </w:rPr>
        <w:t>Structural Equation Modeling</w:t>
      </w:r>
      <w:r w:rsidRPr="009E07FB">
        <w:rPr>
          <w:rFonts w:ascii="Perpetua" w:hAnsi="Perpetua"/>
          <w:lang w:eastAsia="ko-KR"/>
        </w:rPr>
        <w:t>.</w:t>
      </w:r>
    </w:p>
    <w:p w14:paraId="42151B4B" w14:textId="77777777" w:rsidR="001E225F" w:rsidRPr="009E07FB" w:rsidRDefault="001E225F" w:rsidP="00B7258E">
      <w:pPr>
        <w:ind w:left="720" w:hanging="720"/>
        <w:rPr>
          <w:rFonts w:ascii="Perpetua" w:hAnsi="Perpetua"/>
          <w:lang w:eastAsia="ko-KR"/>
        </w:rPr>
      </w:pPr>
    </w:p>
    <w:p w14:paraId="17C1FA41" w14:textId="4013AFB2" w:rsidR="001E225F" w:rsidRPr="00B31D64" w:rsidRDefault="001E225F" w:rsidP="00B7258E">
      <w:pPr>
        <w:pStyle w:val="Heading1"/>
        <w:spacing w:before="0"/>
        <w:ind w:left="720" w:hanging="720"/>
        <w:rPr>
          <w:rFonts w:ascii="Perpetua" w:eastAsiaTheme="minorEastAsia" w:hAnsi="Perpetua" w:cstheme="minorBidi"/>
          <w:bCs w:val="0"/>
          <w:kern w:val="0"/>
          <w:sz w:val="24"/>
          <w:szCs w:val="24"/>
        </w:rPr>
      </w:pPr>
      <w:r w:rsidRPr="009E07FB">
        <w:rPr>
          <w:rFonts w:ascii="Perpetua" w:eastAsiaTheme="minorEastAsia" w:hAnsi="Perpetua" w:cstheme="minorBidi"/>
          <w:bCs w:val="0"/>
          <w:kern w:val="0"/>
          <w:sz w:val="24"/>
          <w:szCs w:val="24"/>
        </w:rPr>
        <w:t xml:space="preserve">Jung, E., </w:t>
      </w:r>
      <w:r w:rsidRPr="009E07FB">
        <w:rPr>
          <w:rFonts w:ascii="Perpetua" w:eastAsiaTheme="minorEastAsia" w:hAnsi="Perpetua" w:cstheme="minorBidi"/>
          <w:b w:val="0"/>
          <w:bCs w:val="0"/>
          <w:kern w:val="0"/>
          <w:sz w:val="24"/>
          <w:szCs w:val="24"/>
        </w:rPr>
        <w:t xml:space="preserve">Zhou, Y., </w:t>
      </w:r>
      <w:proofErr w:type="spellStart"/>
      <w:r w:rsidRPr="009E07FB">
        <w:rPr>
          <w:rFonts w:ascii="Perpetua" w:eastAsiaTheme="minorEastAsia" w:hAnsi="Perpetua" w:cstheme="minorBidi"/>
          <w:b w:val="0"/>
          <w:bCs w:val="0"/>
          <w:kern w:val="0"/>
          <w:sz w:val="24"/>
          <w:szCs w:val="24"/>
        </w:rPr>
        <w:t>Arroyave</w:t>
      </w:r>
      <w:proofErr w:type="spellEnd"/>
      <w:r w:rsidRPr="009E07FB">
        <w:rPr>
          <w:rFonts w:ascii="Perpetua" w:eastAsiaTheme="minorEastAsia" w:hAnsi="Perpetua" w:cstheme="minorBidi"/>
          <w:b w:val="0"/>
          <w:bCs w:val="0"/>
          <w:kern w:val="0"/>
          <w:sz w:val="24"/>
          <w:szCs w:val="24"/>
        </w:rPr>
        <w:t xml:space="preserve">, R., </w:t>
      </w:r>
      <w:proofErr w:type="spellStart"/>
      <w:r w:rsidRPr="009E07FB">
        <w:rPr>
          <w:rFonts w:ascii="Perpetua" w:eastAsiaTheme="minorEastAsia" w:hAnsi="Perpetua" w:cstheme="minorBidi"/>
          <w:b w:val="0"/>
          <w:bCs w:val="0"/>
          <w:kern w:val="0"/>
          <w:sz w:val="24"/>
          <w:szCs w:val="24"/>
        </w:rPr>
        <w:t>Radovic</w:t>
      </w:r>
      <w:proofErr w:type="spellEnd"/>
      <w:r w:rsidRPr="009E07FB">
        <w:rPr>
          <w:rFonts w:ascii="Perpetua" w:eastAsiaTheme="minorEastAsia" w:hAnsi="Perpetua" w:cstheme="minorBidi"/>
          <w:b w:val="0"/>
          <w:bCs w:val="0"/>
          <w:kern w:val="0"/>
          <w:sz w:val="24"/>
          <w:szCs w:val="24"/>
        </w:rPr>
        <w:t xml:space="preserve">, R., &amp; </w:t>
      </w:r>
      <w:proofErr w:type="spellStart"/>
      <w:r w:rsidRPr="009E07FB">
        <w:rPr>
          <w:rFonts w:ascii="Perpetua" w:eastAsiaTheme="minorEastAsia" w:hAnsi="Perpetua" w:cstheme="minorBidi"/>
          <w:b w:val="0"/>
          <w:bCs w:val="0"/>
          <w:kern w:val="0"/>
          <w:sz w:val="24"/>
          <w:szCs w:val="24"/>
        </w:rPr>
        <w:t>Shamberger</w:t>
      </w:r>
      <w:proofErr w:type="spellEnd"/>
      <w:r w:rsidRPr="009E07FB">
        <w:rPr>
          <w:rFonts w:ascii="Perpetua" w:eastAsiaTheme="minorEastAsia" w:hAnsi="Perpetua" w:cstheme="minorBidi"/>
          <w:b w:val="0"/>
          <w:bCs w:val="0"/>
          <w:kern w:val="0"/>
          <w:sz w:val="24"/>
          <w:szCs w:val="24"/>
        </w:rPr>
        <w:t>, P. (</w:t>
      </w:r>
      <w:r w:rsidR="003F727C">
        <w:rPr>
          <w:rFonts w:ascii="Perpetua" w:eastAsiaTheme="minorEastAsia" w:hAnsi="Perpetua" w:cstheme="minorBidi"/>
          <w:b w:val="0"/>
          <w:bCs w:val="0"/>
          <w:kern w:val="0"/>
          <w:sz w:val="24"/>
          <w:szCs w:val="24"/>
          <w:u w:val="single"/>
        </w:rPr>
        <w:t>requested revisions</w:t>
      </w:r>
      <w:r w:rsidRPr="009E07FB">
        <w:rPr>
          <w:rFonts w:ascii="Perpetua" w:eastAsiaTheme="minorEastAsia" w:hAnsi="Perpetua" w:cstheme="minorBidi"/>
          <w:b w:val="0"/>
          <w:bCs w:val="0"/>
          <w:kern w:val="0"/>
          <w:sz w:val="24"/>
          <w:szCs w:val="24"/>
        </w:rPr>
        <w:t>). Psychometric evalu</w:t>
      </w:r>
      <w:r>
        <w:rPr>
          <w:rFonts w:ascii="Perpetua" w:eastAsiaTheme="minorEastAsia" w:hAnsi="Perpetua" w:cstheme="minorBidi"/>
          <w:b w:val="0"/>
          <w:bCs w:val="0"/>
          <w:kern w:val="0"/>
          <w:sz w:val="24"/>
          <w:szCs w:val="24"/>
        </w:rPr>
        <w:t>ation of the Material Concepts I</w:t>
      </w:r>
      <w:r w:rsidRPr="009E07FB">
        <w:rPr>
          <w:rFonts w:ascii="Perpetua" w:eastAsiaTheme="minorEastAsia" w:hAnsi="Perpetua" w:cstheme="minorBidi"/>
          <w:b w:val="0"/>
          <w:bCs w:val="0"/>
          <w:kern w:val="0"/>
          <w:sz w:val="24"/>
          <w:szCs w:val="24"/>
        </w:rPr>
        <w:t xml:space="preserve">nventory. </w:t>
      </w:r>
      <w:r w:rsidRPr="008623B0">
        <w:rPr>
          <w:rFonts w:ascii="Perpetua" w:eastAsiaTheme="minorEastAsia" w:hAnsi="Perpetua" w:cstheme="minorBidi"/>
          <w:b w:val="0"/>
          <w:bCs w:val="0"/>
          <w:i/>
          <w:kern w:val="0"/>
          <w:sz w:val="24"/>
          <w:szCs w:val="24"/>
        </w:rPr>
        <w:t>Advances in Engineering Education</w:t>
      </w:r>
      <w:r w:rsidR="00B31D64">
        <w:rPr>
          <w:rFonts w:ascii="Perpetua" w:eastAsiaTheme="minorEastAsia" w:hAnsi="Perpetua" w:cstheme="minorBidi"/>
          <w:b w:val="0"/>
          <w:bCs w:val="0"/>
          <w:kern w:val="0"/>
          <w:sz w:val="24"/>
          <w:szCs w:val="24"/>
        </w:rPr>
        <w:t>.</w:t>
      </w:r>
    </w:p>
    <w:p w14:paraId="5294B8EC" w14:textId="16D7E643" w:rsidR="00380B75" w:rsidRPr="00380B75" w:rsidRDefault="00B15825" w:rsidP="00B7258E">
      <w:pPr>
        <w:pStyle w:val="Heading1"/>
        <w:spacing w:before="0"/>
        <w:ind w:left="720" w:hanging="720"/>
        <w:rPr>
          <w:rFonts w:ascii="Perpetua" w:eastAsiaTheme="minorEastAsia" w:hAnsi="Perpetua" w:cstheme="minorBidi"/>
          <w:b w:val="0"/>
          <w:bCs w:val="0"/>
          <w:kern w:val="0"/>
          <w:sz w:val="24"/>
          <w:szCs w:val="24"/>
        </w:rPr>
      </w:pPr>
      <w:r>
        <w:rPr>
          <w:rFonts w:ascii="Perpetua" w:eastAsiaTheme="minorEastAsia" w:hAnsi="Perpetua" w:cstheme="minorBidi"/>
          <w:b w:val="0"/>
          <w:bCs w:val="0"/>
          <w:kern w:val="0"/>
          <w:sz w:val="24"/>
          <w:szCs w:val="24"/>
        </w:rPr>
        <w:t xml:space="preserve">Chen, L.S., </w:t>
      </w:r>
      <w:r w:rsidR="00380B75" w:rsidRPr="00380B75">
        <w:rPr>
          <w:rFonts w:ascii="Perpetua" w:eastAsiaTheme="minorEastAsia" w:hAnsi="Perpetua" w:cstheme="minorBidi"/>
          <w:b w:val="0"/>
          <w:bCs w:val="0"/>
          <w:kern w:val="0"/>
          <w:sz w:val="24"/>
          <w:szCs w:val="24"/>
        </w:rPr>
        <w:t xml:space="preserve">Li, M., </w:t>
      </w:r>
      <w:proofErr w:type="spellStart"/>
      <w:r w:rsidR="00380B75" w:rsidRPr="00380B75">
        <w:rPr>
          <w:rFonts w:ascii="Perpetua" w:eastAsiaTheme="minorEastAsia" w:hAnsi="Perpetua" w:cstheme="minorBidi"/>
          <w:b w:val="0"/>
          <w:bCs w:val="0"/>
          <w:kern w:val="0"/>
          <w:sz w:val="24"/>
          <w:szCs w:val="24"/>
        </w:rPr>
        <w:t>Amuta</w:t>
      </w:r>
      <w:proofErr w:type="spellEnd"/>
      <w:r w:rsidR="00380B75" w:rsidRPr="00380B75">
        <w:rPr>
          <w:rFonts w:ascii="Perpetua" w:eastAsiaTheme="minorEastAsia" w:hAnsi="Perpetua" w:cstheme="minorBidi"/>
          <w:b w:val="0"/>
          <w:bCs w:val="0"/>
          <w:kern w:val="0"/>
          <w:sz w:val="24"/>
          <w:szCs w:val="24"/>
        </w:rPr>
        <w:t>, A., Xu, L.</w:t>
      </w:r>
      <w:proofErr w:type="gramStart"/>
      <w:r w:rsidR="00380B75" w:rsidRPr="00380B75">
        <w:rPr>
          <w:rFonts w:ascii="Perpetua" w:eastAsiaTheme="minorEastAsia" w:hAnsi="Perpetua" w:cstheme="minorBidi"/>
          <w:b w:val="0"/>
          <w:bCs w:val="0"/>
          <w:kern w:val="0"/>
          <w:sz w:val="24"/>
          <w:szCs w:val="24"/>
        </w:rPr>
        <w:t xml:space="preserve">,  </w:t>
      </w:r>
      <w:proofErr w:type="spellStart"/>
      <w:r w:rsidR="00380B75" w:rsidRPr="00380B75">
        <w:rPr>
          <w:rFonts w:ascii="Perpetua" w:eastAsiaTheme="minorEastAsia" w:hAnsi="Perpetua" w:cstheme="minorBidi"/>
          <w:b w:val="0"/>
          <w:bCs w:val="0"/>
          <w:kern w:val="0"/>
          <w:sz w:val="24"/>
          <w:szCs w:val="24"/>
        </w:rPr>
        <w:t>Dhar</w:t>
      </w:r>
      <w:proofErr w:type="spellEnd"/>
      <w:proofErr w:type="gramEnd"/>
      <w:r w:rsidR="00380B75" w:rsidRPr="00380B75">
        <w:rPr>
          <w:rFonts w:ascii="Perpetua" w:eastAsiaTheme="minorEastAsia" w:hAnsi="Perpetua" w:cstheme="minorBidi"/>
          <w:b w:val="0"/>
          <w:bCs w:val="0"/>
          <w:kern w:val="0"/>
          <w:sz w:val="24"/>
          <w:szCs w:val="24"/>
        </w:rPr>
        <w:t xml:space="preserve">, S., </w:t>
      </w:r>
      <w:proofErr w:type="spellStart"/>
      <w:r w:rsidR="00380B75" w:rsidRPr="00380B75">
        <w:rPr>
          <w:rFonts w:ascii="Perpetua" w:eastAsiaTheme="minorEastAsia" w:hAnsi="Perpetua" w:cstheme="minorBidi"/>
          <w:b w:val="0"/>
          <w:bCs w:val="0"/>
          <w:kern w:val="0"/>
          <w:sz w:val="24"/>
          <w:szCs w:val="24"/>
        </w:rPr>
        <w:t>Talwar</w:t>
      </w:r>
      <w:proofErr w:type="spellEnd"/>
      <w:r w:rsidR="00380B75" w:rsidRPr="00380B75">
        <w:rPr>
          <w:rFonts w:ascii="Perpetua" w:eastAsiaTheme="minorEastAsia" w:hAnsi="Perpetua" w:cstheme="minorBidi"/>
          <w:b w:val="0"/>
          <w:bCs w:val="0"/>
          <w:kern w:val="0"/>
          <w:sz w:val="24"/>
          <w:szCs w:val="24"/>
        </w:rPr>
        <w:t>, D., &amp;</w:t>
      </w:r>
      <w:r w:rsidR="00380B75" w:rsidRPr="00380B75">
        <w:rPr>
          <w:rFonts w:ascii="Perpetua" w:eastAsiaTheme="minorEastAsia" w:hAnsi="Perpetua" w:cstheme="minorBidi"/>
          <w:bCs w:val="0"/>
          <w:kern w:val="0"/>
          <w:sz w:val="24"/>
          <w:szCs w:val="24"/>
        </w:rPr>
        <w:t xml:space="preserve"> Jung, E. </w:t>
      </w:r>
      <w:r w:rsidR="00D96F51">
        <w:rPr>
          <w:rFonts w:ascii="Perpetua" w:eastAsiaTheme="minorEastAsia" w:hAnsi="Perpetua" w:cstheme="minorBidi"/>
          <w:b w:val="0"/>
          <w:bCs w:val="0"/>
          <w:kern w:val="0"/>
          <w:sz w:val="24"/>
          <w:szCs w:val="24"/>
        </w:rPr>
        <w:t xml:space="preserve">(under review). </w:t>
      </w:r>
      <w:r w:rsidR="00380B75" w:rsidRPr="00380B75">
        <w:rPr>
          <w:rFonts w:ascii="Perpetua" w:eastAsiaTheme="minorEastAsia" w:hAnsi="Perpetua" w:cstheme="minorBidi"/>
          <w:b w:val="0"/>
          <w:bCs w:val="0"/>
          <w:kern w:val="0"/>
          <w:sz w:val="24"/>
          <w:szCs w:val="24"/>
        </w:rPr>
        <w:t>Autism genetic testing information needs among parents of affected children: A qualitative study</w:t>
      </w:r>
      <w:r>
        <w:rPr>
          <w:rFonts w:ascii="Perpetua" w:eastAsiaTheme="minorEastAsia" w:hAnsi="Perpetua" w:cstheme="minorBidi"/>
          <w:b w:val="0"/>
          <w:bCs w:val="0"/>
          <w:kern w:val="0"/>
          <w:sz w:val="24"/>
          <w:szCs w:val="24"/>
        </w:rPr>
        <w:t xml:space="preserve">, Patient Educational and Counseling. </w:t>
      </w:r>
    </w:p>
    <w:p w14:paraId="07AA4E2F" w14:textId="77777777" w:rsidR="001E225F" w:rsidRDefault="001E225F" w:rsidP="001E225F">
      <w:pPr>
        <w:pStyle w:val="Heading1"/>
        <w:spacing w:before="0"/>
        <w:ind w:left="720" w:hanging="450"/>
        <w:jc w:val="center"/>
        <w:rPr>
          <w:rFonts w:ascii="Perpetua" w:eastAsiaTheme="minorEastAsia" w:hAnsi="Perpetua"/>
          <w:bCs w:val="0"/>
          <w:i/>
          <w:kern w:val="2"/>
          <w:sz w:val="24"/>
          <w:szCs w:val="24"/>
        </w:rPr>
      </w:pPr>
      <w:r w:rsidRPr="009E07FB">
        <w:rPr>
          <w:rFonts w:ascii="Perpetua" w:eastAsiaTheme="minorEastAsia" w:hAnsi="Perpetua"/>
          <w:bCs w:val="0"/>
          <w:i/>
          <w:kern w:val="2"/>
          <w:sz w:val="24"/>
          <w:szCs w:val="24"/>
        </w:rPr>
        <w:t>Published</w:t>
      </w:r>
      <w:r>
        <w:rPr>
          <w:rFonts w:ascii="Perpetua" w:eastAsiaTheme="minorEastAsia" w:hAnsi="Perpetua"/>
          <w:bCs w:val="0"/>
          <w:i/>
          <w:kern w:val="2"/>
          <w:sz w:val="24"/>
          <w:szCs w:val="24"/>
        </w:rPr>
        <w:t xml:space="preserve"> or Accepted</w:t>
      </w:r>
    </w:p>
    <w:p w14:paraId="5A40E9AA" w14:textId="56FC60B7" w:rsidR="00193B68" w:rsidRDefault="001E225F" w:rsidP="00B7258E">
      <w:pPr>
        <w:widowControl w:val="0"/>
        <w:autoSpaceDE w:val="0"/>
        <w:autoSpaceDN w:val="0"/>
        <w:adjustRightInd w:val="0"/>
        <w:spacing w:after="240" w:line="180" w:lineRule="atLeast"/>
        <w:ind w:left="720" w:hanging="720"/>
        <w:rPr>
          <w:rFonts w:ascii="Times" w:hAnsi="Times" w:cs="Times"/>
        </w:rPr>
      </w:pPr>
      <w:r w:rsidRPr="009E07FB">
        <w:rPr>
          <w:rFonts w:ascii="Perpetua" w:hAnsi="Perpetua"/>
          <w:lang w:eastAsia="ko-KR"/>
        </w:rPr>
        <w:t xml:space="preserve">Zhou, Y., </w:t>
      </w:r>
      <w:r w:rsidRPr="009E07FB">
        <w:rPr>
          <w:rFonts w:ascii="Perpetua" w:hAnsi="Perpetua"/>
          <w:b/>
          <w:lang w:eastAsia="ko-KR"/>
        </w:rPr>
        <w:t>Jung, E.</w:t>
      </w:r>
      <w:r w:rsidRPr="009E07FB">
        <w:rPr>
          <w:rFonts w:ascii="Perpetua" w:hAnsi="Perpetua"/>
          <w:lang w:eastAsia="ko-KR"/>
        </w:rPr>
        <w:t xml:space="preserve">, </w:t>
      </w:r>
      <w:proofErr w:type="spellStart"/>
      <w:r w:rsidRPr="009E07FB">
        <w:rPr>
          <w:rFonts w:ascii="Perpetua" w:hAnsi="Perpetua"/>
          <w:lang w:eastAsia="ko-KR"/>
        </w:rPr>
        <w:t>Arroyave</w:t>
      </w:r>
      <w:proofErr w:type="spellEnd"/>
      <w:r w:rsidRPr="009E07FB">
        <w:rPr>
          <w:rFonts w:ascii="Perpetua" w:hAnsi="Perpetua"/>
          <w:lang w:eastAsia="ko-KR"/>
        </w:rPr>
        <w:t>, R</w:t>
      </w:r>
      <w:bookmarkStart w:id="0" w:name="OLE_LINK20"/>
      <w:bookmarkStart w:id="1" w:name="OLE_LINK27"/>
      <w:r w:rsidRPr="009E07FB">
        <w:rPr>
          <w:rFonts w:ascii="Perpetua" w:hAnsi="Perpetua"/>
          <w:lang w:eastAsia="ko-KR"/>
        </w:rPr>
        <w:t xml:space="preserve">., </w:t>
      </w:r>
      <w:proofErr w:type="spellStart"/>
      <w:r w:rsidRPr="009E07FB">
        <w:rPr>
          <w:rFonts w:ascii="Perpetua" w:hAnsi="Perpetua"/>
          <w:lang w:eastAsia="ko-KR"/>
        </w:rPr>
        <w:t>Radovic</w:t>
      </w:r>
      <w:bookmarkEnd w:id="0"/>
      <w:bookmarkEnd w:id="1"/>
      <w:proofErr w:type="spellEnd"/>
      <w:r w:rsidRPr="009E07FB">
        <w:rPr>
          <w:rFonts w:ascii="Perpetua" w:hAnsi="Perpetua"/>
          <w:lang w:eastAsia="ko-KR"/>
        </w:rPr>
        <w:t xml:space="preserve">, R., &amp; </w:t>
      </w:r>
      <w:proofErr w:type="spellStart"/>
      <w:r w:rsidRPr="009E07FB">
        <w:rPr>
          <w:rFonts w:ascii="Perpetua" w:hAnsi="Perpetua"/>
          <w:lang w:eastAsia="ko-KR"/>
        </w:rPr>
        <w:t>Shamberger</w:t>
      </w:r>
      <w:proofErr w:type="spellEnd"/>
      <w:r w:rsidRPr="009E07FB">
        <w:rPr>
          <w:rFonts w:ascii="Perpetua" w:hAnsi="Perpetua"/>
          <w:lang w:eastAsia="ko-KR"/>
        </w:rPr>
        <w:t>, P.</w:t>
      </w:r>
      <w:r w:rsidRPr="00D036CF">
        <w:rPr>
          <w:rFonts w:ascii="Perpetua" w:hAnsi="Perpetua"/>
          <w:lang w:eastAsia="ko-KR"/>
        </w:rPr>
        <w:t xml:space="preserve"> </w:t>
      </w:r>
      <w:bookmarkStart w:id="2" w:name="OLE_LINK28"/>
      <w:bookmarkStart w:id="3" w:name="OLE_LINK29"/>
      <w:r w:rsidRPr="00D036CF">
        <w:rPr>
          <w:rFonts w:ascii="Perpetua" w:hAnsi="Perpetua"/>
          <w:lang w:eastAsia="ko-KR"/>
        </w:rPr>
        <w:t>(</w:t>
      </w:r>
      <w:r w:rsidR="00193B68" w:rsidRPr="00D036CF">
        <w:rPr>
          <w:rFonts w:ascii="Perpetua" w:hAnsi="Perpetua"/>
          <w:lang w:eastAsia="ko-KR"/>
        </w:rPr>
        <w:t>2015</w:t>
      </w:r>
      <w:r w:rsidRPr="00D036CF">
        <w:rPr>
          <w:rFonts w:ascii="Perpetua" w:hAnsi="Perpetua"/>
          <w:lang w:eastAsia="ko-KR"/>
        </w:rPr>
        <w:t xml:space="preserve">). </w:t>
      </w:r>
      <w:r w:rsidRPr="009E07FB">
        <w:rPr>
          <w:rFonts w:ascii="Perpetua" w:hAnsi="Perpetua"/>
          <w:lang w:eastAsia="ko-KR"/>
        </w:rPr>
        <w:t>The impact of course-wide</w:t>
      </w:r>
      <w:r w:rsidRPr="009E07FB">
        <w:rPr>
          <w:rFonts w:ascii="Perpetua" w:hAnsi="Perpetua"/>
        </w:rPr>
        <w:t xml:space="preserve"> research experience on student learning and attitude: application to an introductory materials science course</w:t>
      </w:r>
      <w:bookmarkEnd w:id="2"/>
      <w:bookmarkEnd w:id="3"/>
      <w:r>
        <w:rPr>
          <w:rFonts w:ascii="Perpetua" w:hAnsi="Perpetua"/>
        </w:rPr>
        <w:t xml:space="preserve">. </w:t>
      </w:r>
      <w:r w:rsidRPr="008623B0">
        <w:rPr>
          <w:rFonts w:ascii="Perpetua" w:hAnsi="Perpetua"/>
          <w:i/>
        </w:rPr>
        <w:t>International Journal of Engineering Education</w:t>
      </w:r>
      <w:r w:rsidR="00193B68">
        <w:rPr>
          <w:rFonts w:ascii="Perpetua" w:hAnsi="Perpetua"/>
          <w:i/>
        </w:rPr>
        <w:t xml:space="preserve">, 31 </w:t>
      </w:r>
      <w:r w:rsidR="00193B68">
        <w:rPr>
          <w:rFonts w:ascii="Perpetua" w:hAnsi="Perpetua"/>
        </w:rPr>
        <w:t>(6</w:t>
      </w:r>
      <w:r w:rsidR="00193B68" w:rsidRPr="00193B68">
        <w:rPr>
          <w:rFonts w:ascii="Perpetua" w:hAnsi="Perpetua"/>
        </w:rPr>
        <w:t>),</w:t>
      </w:r>
      <w:r w:rsidR="00193B68">
        <w:rPr>
          <w:rFonts w:ascii="Perpetua" w:hAnsi="Perpetua"/>
        </w:rPr>
        <w:t xml:space="preserve"> 1491-</w:t>
      </w:r>
      <w:r w:rsidR="00193B68" w:rsidRPr="00193B68">
        <w:rPr>
          <w:rFonts w:ascii="Perpetua" w:hAnsi="Perpetua"/>
        </w:rPr>
        <w:t xml:space="preserve">1503. </w:t>
      </w:r>
    </w:p>
    <w:p w14:paraId="4FE96CC0" w14:textId="39B38BE8" w:rsidR="001E225F" w:rsidRDefault="001E225F" w:rsidP="00B7258E">
      <w:pPr>
        <w:ind w:left="720" w:hanging="720"/>
        <w:rPr>
          <w:rFonts w:ascii="Perpetua" w:hAnsi="Perpetua"/>
          <w:i/>
        </w:rPr>
      </w:pPr>
    </w:p>
    <w:p w14:paraId="3B8B64C7" w14:textId="77777777" w:rsidR="007D4B4E" w:rsidRPr="007D4B4E" w:rsidRDefault="007D4B4E" w:rsidP="00B7258E">
      <w:pPr>
        <w:ind w:left="720" w:hanging="720"/>
        <w:rPr>
          <w:rFonts w:ascii="Perpetua" w:hAnsi="Perpetua"/>
        </w:rPr>
      </w:pPr>
    </w:p>
    <w:p w14:paraId="75AA1B64" w14:textId="77777777" w:rsidR="00EE5229" w:rsidRDefault="00EE5229" w:rsidP="00B7258E">
      <w:pPr>
        <w:pStyle w:val="NormalWeb"/>
        <w:shd w:val="clear" w:color="auto" w:fill="FFFFFF"/>
        <w:tabs>
          <w:tab w:val="left" w:pos="7000"/>
        </w:tabs>
        <w:spacing w:before="0" w:beforeAutospacing="0" w:after="0" w:afterAutospacing="0"/>
        <w:ind w:left="720" w:hanging="720"/>
        <w:rPr>
          <w:rFonts w:ascii="Perpetua" w:hAnsi="Perpetua"/>
          <w:color w:val="222222"/>
          <w:shd w:val="clear" w:color="auto" w:fill="FFFFFF"/>
        </w:rPr>
      </w:pPr>
      <w:r w:rsidRPr="00EE5229">
        <w:rPr>
          <w:rFonts w:ascii="Perpetua" w:hAnsi="Perpetua"/>
          <w:color w:val="222222"/>
          <w:shd w:val="clear" w:color="auto" w:fill="FFFFFF"/>
        </w:rPr>
        <w:t xml:space="preserve">Chen, L. S., Goodson, P., </w:t>
      </w:r>
      <w:r w:rsidRPr="003157A3">
        <w:rPr>
          <w:rFonts w:ascii="Perpetua" w:hAnsi="Perpetua"/>
          <w:b/>
          <w:color w:val="222222"/>
          <w:shd w:val="clear" w:color="auto" w:fill="FFFFFF"/>
        </w:rPr>
        <w:t>Jung, E.</w:t>
      </w:r>
      <w:r w:rsidRPr="00EE5229">
        <w:rPr>
          <w:rFonts w:ascii="Perpetua" w:hAnsi="Perpetua"/>
          <w:color w:val="222222"/>
          <w:shd w:val="clear" w:color="auto" w:fill="FFFFFF"/>
        </w:rPr>
        <w:t xml:space="preserve">, </w:t>
      </w:r>
      <w:proofErr w:type="spellStart"/>
      <w:r w:rsidRPr="00EE5229">
        <w:rPr>
          <w:rFonts w:ascii="Perpetua" w:hAnsi="Perpetua"/>
          <w:color w:val="222222"/>
          <w:shd w:val="clear" w:color="auto" w:fill="FFFFFF"/>
        </w:rPr>
        <w:t>Popoola</w:t>
      </w:r>
      <w:proofErr w:type="spellEnd"/>
      <w:r w:rsidRPr="00EE5229">
        <w:rPr>
          <w:rFonts w:ascii="Perpetua" w:hAnsi="Perpetua"/>
          <w:color w:val="222222"/>
          <w:shd w:val="clear" w:color="auto" w:fill="FFFFFF"/>
        </w:rPr>
        <w:t xml:space="preserve">, O., Kwok, O. M., &amp; </w:t>
      </w:r>
      <w:proofErr w:type="spellStart"/>
      <w:r w:rsidRPr="00EE5229">
        <w:rPr>
          <w:rFonts w:ascii="Perpetua" w:hAnsi="Perpetua"/>
          <w:color w:val="222222"/>
          <w:shd w:val="clear" w:color="auto" w:fill="FFFFFF"/>
        </w:rPr>
        <w:t>Muenzenberger</w:t>
      </w:r>
      <w:proofErr w:type="spellEnd"/>
      <w:r w:rsidRPr="00EE5229">
        <w:rPr>
          <w:rFonts w:ascii="Perpetua" w:hAnsi="Perpetua"/>
          <w:color w:val="222222"/>
          <w:shd w:val="clear" w:color="auto" w:fill="FFFFFF"/>
        </w:rPr>
        <w:t xml:space="preserve">, A. (2015). A Survey of Texas Health Educators' Family Health History-based Practice. </w:t>
      </w:r>
      <w:r w:rsidRPr="00FA219D">
        <w:rPr>
          <w:rFonts w:ascii="Perpetua" w:hAnsi="Perpetua"/>
          <w:i/>
          <w:color w:val="222222"/>
          <w:shd w:val="clear" w:color="auto" w:fill="FFFFFF"/>
        </w:rPr>
        <w:t>American Journal of Health Behavior</w:t>
      </w:r>
      <w:r w:rsidRPr="00EE5229">
        <w:rPr>
          <w:rFonts w:ascii="Perpetua" w:hAnsi="Perpetua"/>
          <w:color w:val="222222"/>
          <w:shd w:val="clear" w:color="auto" w:fill="FFFFFF"/>
        </w:rPr>
        <w:t>, 39(5), 632-639.</w:t>
      </w:r>
    </w:p>
    <w:p w14:paraId="4EAFD816" w14:textId="19E9B26F" w:rsidR="001E225F" w:rsidRPr="009E07FB" w:rsidRDefault="001E225F" w:rsidP="00B7258E">
      <w:pPr>
        <w:pStyle w:val="NormalWeb"/>
        <w:shd w:val="clear" w:color="auto" w:fill="FFFFFF"/>
        <w:tabs>
          <w:tab w:val="left" w:pos="7000"/>
        </w:tabs>
        <w:spacing w:before="0" w:beforeAutospacing="0" w:after="0" w:afterAutospacing="0"/>
        <w:ind w:left="720" w:hanging="720"/>
        <w:rPr>
          <w:rFonts w:ascii="Perpetua" w:hAnsi="Perpetua" w:cs="Times"/>
          <w:color w:val="343434"/>
        </w:rPr>
      </w:pPr>
      <w:r>
        <w:rPr>
          <w:rFonts w:ascii="Perpetua" w:hAnsi="Perpetua" w:cs="Times"/>
          <w:color w:val="343434"/>
        </w:rPr>
        <w:tab/>
      </w:r>
      <w:r>
        <w:rPr>
          <w:rFonts w:ascii="Perpetua" w:hAnsi="Perpetua" w:cs="Times"/>
          <w:color w:val="343434"/>
        </w:rPr>
        <w:tab/>
      </w:r>
    </w:p>
    <w:p w14:paraId="4B01A373" w14:textId="77777777" w:rsidR="001E225F" w:rsidRPr="009E07FB" w:rsidRDefault="001E225F" w:rsidP="00B7258E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/>
        <w:ind w:left="720" w:hanging="720"/>
        <w:rPr>
          <w:rFonts w:ascii="Perpetua" w:hAnsi="Perpetua"/>
          <w:color w:val="222222"/>
          <w:shd w:val="clear" w:color="auto" w:fill="FFFFFF"/>
        </w:rPr>
      </w:pPr>
      <w:r w:rsidRPr="009E07FB">
        <w:rPr>
          <w:rFonts w:ascii="Perpetua" w:hAnsi="Perpetua"/>
          <w:color w:val="222222"/>
          <w:shd w:val="clear" w:color="auto" w:fill="FFFFFF"/>
        </w:rPr>
        <w:t xml:space="preserve">Castillo, L. G., Cano, M. A., Yoon, M., </w:t>
      </w:r>
      <w:r w:rsidRPr="009E07FB">
        <w:rPr>
          <w:rFonts w:ascii="Perpetua" w:hAnsi="Perpetua"/>
          <w:b/>
          <w:color w:val="222222"/>
          <w:shd w:val="clear" w:color="auto" w:fill="FFFFFF"/>
        </w:rPr>
        <w:t>Jung, E.</w:t>
      </w:r>
      <w:r w:rsidRPr="009E07FB">
        <w:rPr>
          <w:rFonts w:ascii="Perpetua" w:hAnsi="Perpetua"/>
          <w:color w:val="222222"/>
          <w:shd w:val="clear" w:color="auto" w:fill="FFFFFF"/>
        </w:rPr>
        <w:t xml:space="preserve">, Brown, E. J., Zamboanga, B. L., Kim, S. Y., Schwartz, S. J., Huynh, Q.-L., </w:t>
      </w:r>
      <w:proofErr w:type="spellStart"/>
      <w:r w:rsidRPr="009E07FB">
        <w:rPr>
          <w:rFonts w:ascii="Perpetua" w:hAnsi="Perpetua"/>
          <w:color w:val="222222"/>
          <w:shd w:val="clear" w:color="auto" w:fill="FFFFFF"/>
        </w:rPr>
        <w:t>Weisskirch</w:t>
      </w:r>
      <w:proofErr w:type="spellEnd"/>
      <w:r w:rsidRPr="009E07FB">
        <w:rPr>
          <w:rFonts w:ascii="Perpetua" w:hAnsi="Perpetua"/>
          <w:color w:val="222222"/>
          <w:shd w:val="clear" w:color="auto" w:fill="FFFFFF"/>
        </w:rPr>
        <w:t xml:space="preserve">, R. S., &amp; </w:t>
      </w:r>
      <w:proofErr w:type="spellStart"/>
      <w:r w:rsidRPr="009E07FB">
        <w:rPr>
          <w:rFonts w:ascii="Perpetua" w:hAnsi="Perpetua"/>
          <w:color w:val="222222"/>
          <w:shd w:val="clear" w:color="auto" w:fill="FFFFFF"/>
        </w:rPr>
        <w:t>Whitbourne</w:t>
      </w:r>
      <w:proofErr w:type="spellEnd"/>
      <w:r w:rsidRPr="009E07FB">
        <w:rPr>
          <w:rFonts w:ascii="Perpetua" w:hAnsi="Perpetua"/>
          <w:color w:val="222222"/>
          <w:shd w:val="clear" w:color="auto" w:fill="FFFFFF"/>
        </w:rPr>
        <w:t>,</w:t>
      </w:r>
      <w:r>
        <w:rPr>
          <w:rFonts w:ascii="Perpetua" w:hAnsi="Perpetua"/>
          <w:color w:val="222222"/>
          <w:shd w:val="clear" w:color="auto" w:fill="FFFFFF"/>
        </w:rPr>
        <w:t xml:space="preserve"> S. K. (2015, March 2). Factor structure and factorial i</w:t>
      </w:r>
      <w:r w:rsidRPr="009E07FB">
        <w:rPr>
          <w:rFonts w:ascii="Perpetua" w:hAnsi="Perpetua"/>
          <w:color w:val="222222"/>
          <w:shd w:val="clear" w:color="auto" w:fill="FFFFFF"/>
        </w:rPr>
        <w:t xml:space="preserve">nvariance of the Multidimensional Acculturative Stress Inventory. </w:t>
      </w:r>
      <w:r w:rsidRPr="00E30543">
        <w:rPr>
          <w:rFonts w:ascii="Perpetua" w:hAnsi="Perpetua"/>
          <w:i/>
          <w:color w:val="222222"/>
          <w:shd w:val="clear" w:color="auto" w:fill="FFFFFF"/>
        </w:rPr>
        <w:t>Psychological Assessment</w:t>
      </w:r>
      <w:r w:rsidRPr="009E07FB">
        <w:rPr>
          <w:rFonts w:ascii="Perpetua" w:hAnsi="Perpetua"/>
          <w:color w:val="222222"/>
          <w:shd w:val="clear" w:color="auto" w:fill="FFFFFF"/>
        </w:rPr>
        <w:t>.</w:t>
      </w:r>
      <w:r w:rsidRPr="00E30543">
        <w:rPr>
          <w:rFonts w:ascii="Perpetua" w:hAnsi="Perpetua"/>
          <w:i/>
          <w:color w:val="222222"/>
          <w:shd w:val="clear" w:color="auto" w:fill="FFFFFF"/>
        </w:rPr>
        <w:t xml:space="preserve"> Advance online publication. </w:t>
      </w:r>
      <w:r w:rsidRPr="009E07FB">
        <w:rPr>
          <w:rFonts w:ascii="Perpetua" w:hAnsi="Perpetua"/>
          <w:color w:val="222222"/>
          <w:shd w:val="clear" w:color="auto" w:fill="FFFFFF"/>
        </w:rPr>
        <w:t xml:space="preserve">http://dx.doi.org/10.1037/pas0000095 </w:t>
      </w:r>
    </w:p>
    <w:p w14:paraId="18E85C5B" w14:textId="77777777" w:rsidR="001E225F" w:rsidRPr="009E07FB" w:rsidRDefault="001E225F" w:rsidP="00B7258E">
      <w:pPr>
        <w:tabs>
          <w:tab w:val="left" w:pos="720"/>
        </w:tabs>
        <w:spacing w:after="40"/>
        <w:ind w:left="720" w:hanging="720"/>
        <w:jc w:val="both"/>
        <w:rPr>
          <w:rFonts w:ascii="Perpetua" w:eastAsia="Times New Roman" w:hAnsi="Perpetua"/>
        </w:rPr>
      </w:pPr>
    </w:p>
    <w:p w14:paraId="252BBFEA" w14:textId="77777777" w:rsidR="001E225F" w:rsidRPr="009E07FB" w:rsidRDefault="001E225F" w:rsidP="00B7258E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/>
        <w:ind w:left="720" w:hanging="720"/>
        <w:rPr>
          <w:rFonts w:ascii="Perpetua" w:hAnsi="Perpetua"/>
          <w:color w:val="222222"/>
          <w:shd w:val="clear" w:color="auto" w:fill="FFFFFF"/>
        </w:rPr>
      </w:pPr>
      <w:r w:rsidRPr="009E07FB">
        <w:rPr>
          <w:rFonts w:ascii="Perpetua" w:hAnsi="Perpetua"/>
          <w:color w:val="222222"/>
          <w:shd w:val="clear" w:color="auto" w:fill="FFFFFF"/>
        </w:rPr>
        <w:t xml:space="preserve">Piña-Watson, B., Castillo, L. G., </w:t>
      </w:r>
      <w:r w:rsidRPr="009E07FB">
        <w:rPr>
          <w:rFonts w:ascii="Perpetua" w:hAnsi="Perpetua"/>
          <w:b/>
          <w:color w:val="222222"/>
          <w:shd w:val="clear" w:color="auto" w:fill="FFFFFF"/>
        </w:rPr>
        <w:t>Jung, E</w:t>
      </w:r>
      <w:r w:rsidRPr="009E07FB">
        <w:rPr>
          <w:rFonts w:ascii="Perpetua" w:hAnsi="Perpetua"/>
          <w:color w:val="222222"/>
          <w:shd w:val="clear" w:color="auto" w:fill="FFFFFF"/>
        </w:rPr>
        <w:t xml:space="preserve">., Ojeda, L., &amp; Castillo-Reyes, R. (2014). The </w:t>
      </w:r>
      <w:proofErr w:type="spellStart"/>
      <w:r w:rsidRPr="009E07FB">
        <w:rPr>
          <w:rFonts w:ascii="Perpetua" w:hAnsi="Perpetua"/>
          <w:color w:val="222222"/>
          <w:shd w:val="clear" w:color="auto" w:fill="FFFFFF"/>
        </w:rPr>
        <w:t>Marianismo</w:t>
      </w:r>
      <w:proofErr w:type="spellEnd"/>
      <w:r w:rsidRPr="009E07FB">
        <w:rPr>
          <w:rFonts w:ascii="Perpetua" w:hAnsi="Perpetua"/>
          <w:color w:val="222222"/>
          <w:shd w:val="clear" w:color="auto" w:fill="FFFFFF"/>
        </w:rPr>
        <w:t xml:space="preserve"> Beliefs Scale: Validation with Mexican American adolescent girls and boys. </w:t>
      </w:r>
      <w:r w:rsidRPr="00E30543">
        <w:rPr>
          <w:rFonts w:ascii="Perpetua" w:hAnsi="Perpetua"/>
          <w:i/>
          <w:color w:val="222222"/>
          <w:shd w:val="clear" w:color="auto" w:fill="FFFFFF"/>
        </w:rPr>
        <w:t>Journal of Latina/o Psychology, 2</w:t>
      </w:r>
      <w:r w:rsidRPr="009E07FB">
        <w:rPr>
          <w:rFonts w:ascii="Perpetua" w:hAnsi="Perpetua"/>
          <w:color w:val="222222"/>
          <w:shd w:val="clear" w:color="auto" w:fill="FFFFFF"/>
        </w:rPr>
        <w:t>(2), 113-130.</w:t>
      </w:r>
    </w:p>
    <w:p w14:paraId="1A6E37F8" w14:textId="77777777" w:rsidR="001E225F" w:rsidRPr="009E07FB" w:rsidRDefault="001E225F" w:rsidP="00B7258E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/>
        <w:ind w:left="720" w:hanging="720"/>
        <w:rPr>
          <w:rFonts w:ascii="Perpetua" w:hAnsi="Perpetua"/>
          <w:color w:val="222222"/>
          <w:shd w:val="clear" w:color="auto" w:fill="FFFFFF"/>
        </w:rPr>
      </w:pPr>
    </w:p>
    <w:p w14:paraId="1165F545" w14:textId="77777777" w:rsidR="001E225F" w:rsidRPr="009E07FB" w:rsidRDefault="001E225F" w:rsidP="00B7258E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/>
        <w:ind w:left="720" w:hanging="720"/>
        <w:rPr>
          <w:rFonts w:ascii="Perpetua" w:hAnsi="Perpetua"/>
          <w:i/>
          <w:color w:val="222222"/>
          <w:shd w:val="clear" w:color="auto" w:fill="FFFFFF"/>
        </w:rPr>
      </w:pPr>
      <w:r w:rsidRPr="009E07FB">
        <w:rPr>
          <w:rFonts w:ascii="Perpetua" w:hAnsi="Perpetua"/>
          <w:color w:val="222222"/>
          <w:shd w:val="clear" w:color="auto" w:fill="FFFFFF"/>
        </w:rPr>
        <w:t xml:space="preserve">Chen, L.S., Xu, L., </w:t>
      </w:r>
      <w:proofErr w:type="spellStart"/>
      <w:r w:rsidRPr="009E07FB">
        <w:rPr>
          <w:rFonts w:ascii="Perpetua" w:hAnsi="Perpetua"/>
          <w:color w:val="222222"/>
          <w:shd w:val="clear" w:color="auto" w:fill="FFFFFF"/>
        </w:rPr>
        <w:t>Dhar</w:t>
      </w:r>
      <w:proofErr w:type="spellEnd"/>
      <w:r w:rsidRPr="009E07FB">
        <w:rPr>
          <w:rFonts w:ascii="Perpetua" w:hAnsi="Perpetua"/>
          <w:color w:val="222222"/>
          <w:shd w:val="clear" w:color="auto" w:fill="FFFFFF"/>
        </w:rPr>
        <w:t xml:space="preserve">, S., Li, M., </w:t>
      </w:r>
      <w:proofErr w:type="spellStart"/>
      <w:r w:rsidRPr="009E07FB">
        <w:rPr>
          <w:rFonts w:ascii="Perpetua" w:hAnsi="Perpetua"/>
          <w:color w:val="222222"/>
          <w:shd w:val="clear" w:color="auto" w:fill="FFFFFF"/>
        </w:rPr>
        <w:t>Talwar</w:t>
      </w:r>
      <w:proofErr w:type="spellEnd"/>
      <w:r w:rsidRPr="009E07FB">
        <w:rPr>
          <w:rFonts w:ascii="Perpetua" w:hAnsi="Perpetua"/>
          <w:color w:val="222222"/>
          <w:shd w:val="clear" w:color="auto" w:fill="FFFFFF"/>
        </w:rPr>
        <w:t xml:space="preserve">, D. &amp; </w:t>
      </w:r>
      <w:r w:rsidRPr="009E07FB">
        <w:rPr>
          <w:rFonts w:ascii="Perpetua" w:hAnsi="Perpetua"/>
          <w:b/>
          <w:color w:val="222222"/>
          <w:shd w:val="clear" w:color="auto" w:fill="FFFFFF"/>
        </w:rPr>
        <w:t>Jung, E.</w:t>
      </w:r>
      <w:r w:rsidRPr="009E07FB">
        <w:rPr>
          <w:rFonts w:ascii="Perpetua" w:hAnsi="Perpetua"/>
          <w:color w:val="222222"/>
          <w:shd w:val="clear" w:color="auto" w:fill="FFFFFF"/>
        </w:rPr>
        <w:t xml:space="preserve"> (2014). Autism spectrum disorder: a qualitative study of attitudes toward prenatal genetic testing and termination decisions of affected pregnancies. </w:t>
      </w:r>
      <w:r w:rsidRPr="009E07FB">
        <w:rPr>
          <w:rFonts w:ascii="Perpetua" w:hAnsi="Perpetua"/>
          <w:i/>
          <w:color w:val="222222"/>
          <w:shd w:val="clear" w:color="auto" w:fill="FFFFFF"/>
        </w:rPr>
        <w:t>Clinical Genetics.</w:t>
      </w:r>
      <w:r w:rsidRPr="009E07FB">
        <w:rPr>
          <w:rFonts w:ascii="Perpetua" w:hAnsi="Perpetua"/>
        </w:rPr>
        <w:t xml:space="preserve"> </w:t>
      </w:r>
      <w:r w:rsidRPr="009E07FB">
        <w:rPr>
          <w:rFonts w:ascii="Perpetua" w:hAnsi="Perpetua"/>
          <w:color w:val="222222"/>
          <w:shd w:val="clear" w:color="auto" w:fill="FFFFFF"/>
        </w:rPr>
        <w:t>DOI:  10.1111/cge.12504</w:t>
      </w:r>
    </w:p>
    <w:p w14:paraId="0F7F192F" w14:textId="77777777" w:rsidR="001E225F" w:rsidRPr="009E07FB" w:rsidRDefault="001E225F" w:rsidP="00B7258E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/>
        <w:ind w:left="720" w:hanging="720"/>
        <w:rPr>
          <w:rFonts w:ascii="Perpetua" w:hAnsi="Perpetua"/>
          <w:i/>
          <w:color w:val="222222"/>
          <w:shd w:val="clear" w:color="auto" w:fill="FFFFFF"/>
        </w:rPr>
      </w:pPr>
    </w:p>
    <w:p w14:paraId="19F5CDA2" w14:textId="77777777" w:rsidR="001E225F" w:rsidRPr="009E07FB" w:rsidRDefault="001E225F" w:rsidP="00B7258E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/>
        <w:ind w:left="720" w:hanging="720"/>
        <w:rPr>
          <w:rFonts w:ascii="Perpetua" w:hAnsi="Perpetua"/>
          <w:color w:val="222222"/>
          <w:shd w:val="clear" w:color="auto" w:fill="FFFFFF"/>
        </w:rPr>
      </w:pPr>
      <w:r w:rsidRPr="009E07FB">
        <w:rPr>
          <w:rFonts w:ascii="Perpetua" w:hAnsi="Perpetua"/>
          <w:color w:val="222222"/>
          <w:shd w:val="clear" w:color="auto" w:fill="FFFFFF"/>
        </w:rPr>
        <w:t xml:space="preserve">Chen, L.S., Li, C., Wang, C.H., </w:t>
      </w:r>
      <w:proofErr w:type="spellStart"/>
      <w:r w:rsidRPr="009E07FB">
        <w:rPr>
          <w:rFonts w:ascii="Perpetua" w:hAnsi="Perpetua"/>
          <w:color w:val="222222"/>
          <w:shd w:val="clear" w:color="auto" w:fill="FFFFFF"/>
        </w:rPr>
        <w:t>Amuta</w:t>
      </w:r>
      <w:proofErr w:type="spellEnd"/>
      <w:r w:rsidRPr="009E07FB">
        <w:rPr>
          <w:rFonts w:ascii="Perpetua" w:hAnsi="Perpetua"/>
          <w:color w:val="222222"/>
          <w:shd w:val="clear" w:color="auto" w:fill="FFFFFF"/>
        </w:rPr>
        <w:t xml:space="preserve">, A., Li, M., Huang, T.Y., </w:t>
      </w:r>
      <w:proofErr w:type="spellStart"/>
      <w:r w:rsidRPr="009E07FB">
        <w:rPr>
          <w:rFonts w:ascii="Perpetua" w:hAnsi="Perpetua"/>
          <w:color w:val="222222"/>
          <w:shd w:val="clear" w:color="auto" w:fill="FFFFFF"/>
        </w:rPr>
        <w:t>Dhar</w:t>
      </w:r>
      <w:proofErr w:type="spellEnd"/>
      <w:r w:rsidRPr="009E07FB">
        <w:rPr>
          <w:rFonts w:ascii="Perpetua" w:hAnsi="Perpetua"/>
          <w:color w:val="222222"/>
          <w:shd w:val="clear" w:color="auto" w:fill="FFFFFF"/>
        </w:rPr>
        <w:t xml:space="preserve">, </w:t>
      </w:r>
      <w:proofErr w:type="gramStart"/>
      <w:r w:rsidRPr="009E07FB">
        <w:rPr>
          <w:rFonts w:ascii="Perpetua" w:hAnsi="Perpetua"/>
          <w:color w:val="222222"/>
          <w:shd w:val="clear" w:color="auto" w:fill="FFFFFF"/>
        </w:rPr>
        <w:t>S.U.,</w:t>
      </w:r>
      <w:proofErr w:type="spellStart"/>
      <w:r w:rsidRPr="009E07FB">
        <w:rPr>
          <w:rFonts w:ascii="Perpetua" w:hAnsi="Perpetua"/>
          <w:color w:val="222222"/>
          <w:shd w:val="clear" w:color="auto" w:fill="FFFFFF"/>
        </w:rPr>
        <w:t>Talwar</w:t>
      </w:r>
      <w:proofErr w:type="spellEnd"/>
      <w:proofErr w:type="gramEnd"/>
      <w:r w:rsidRPr="009E07FB">
        <w:rPr>
          <w:rFonts w:ascii="Perpetua" w:hAnsi="Perpetua"/>
          <w:color w:val="222222"/>
          <w:shd w:val="clear" w:color="auto" w:fill="FFFFFF"/>
        </w:rPr>
        <w:t xml:space="preserve">, D. &amp; </w:t>
      </w:r>
      <w:r w:rsidRPr="009E07FB">
        <w:rPr>
          <w:rFonts w:ascii="Perpetua" w:hAnsi="Perpetua"/>
          <w:b/>
          <w:color w:val="222222"/>
          <w:shd w:val="clear" w:color="auto" w:fill="FFFFFF"/>
        </w:rPr>
        <w:t>Jung, E.</w:t>
      </w:r>
      <w:r w:rsidRPr="009E07FB">
        <w:rPr>
          <w:rFonts w:ascii="Perpetua" w:hAnsi="Perpetua"/>
          <w:color w:val="222222"/>
          <w:shd w:val="clear" w:color="auto" w:fill="FFFFFF"/>
        </w:rPr>
        <w:t xml:space="preserve"> (2014). Autism spectrum disorders: perceptions of genetic etiology and recurrence risk among Taiwanese parents of affected children. </w:t>
      </w:r>
      <w:r w:rsidRPr="009E07FB">
        <w:rPr>
          <w:rFonts w:ascii="Perpetua" w:hAnsi="Perpetua"/>
          <w:i/>
          <w:color w:val="222222"/>
          <w:shd w:val="clear" w:color="auto" w:fill="FFFFFF"/>
        </w:rPr>
        <w:t>Clinical Genetics</w:t>
      </w:r>
      <w:r w:rsidRPr="009E07FB">
        <w:rPr>
          <w:rFonts w:ascii="Perpetua" w:hAnsi="Perpetua"/>
          <w:color w:val="222222"/>
          <w:shd w:val="clear" w:color="auto" w:fill="FFFFFF"/>
        </w:rPr>
        <w:t>.</w:t>
      </w:r>
      <w:r w:rsidRPr="009E07FB">
        <w:rPr>
          <w:rFonts w:ascii="Perpetua" w:hAnsi="Perpetua"/>
        </w:rPr>
        <w:t xml:space="preserve"> </w:t>
      </w:r>
      <w:r w:rsidRPr="009E07FB">
        <w:rPr>
          <w:rFonts w:ascii="Perpetua" w:hAnsi="Perpetua"/>
          <w:color w:val="222222"/>
          <w:shd w:val="clear" w:color="auto" w:fill="FFFFFF"/>
        </w:rPr>
        <w:t>DOI: 10.1111/cge.12514</w:t>
      </w:r>
    </w:p>
    <w:p w14:paraId="05DE841D" w14:textId="77777777" w:rsidR="001E225F" w:rsidRPr="009E07FB" w:rsidRDefault="001E225F" w:rsidP="00B7258E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/>
        <w:ind w:left="720" w:hanging="720"/>
        <w:rPr>
          <w:rFonts w:ascii="Perpetua" w:hAnsi="Perpetua"/>
          <w:color w:val="222222"/>
          <w:shd w:val="clear" w:color="auto" w:fill="FFFFFF"/>
        </w:rPr>
      </w:pPr>
    </w:p>
    <w:p w14:paraId="447F1238" w14:textId="77777777" w:rsidR="001E225F" w:rsidRPr="009E07FB" w:rsidRDefault="001E225F" w:rsidP="00B7258E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Perpetua" w:hAnsi="Perpetua"/>
          <w:color w:val="222222"/>
          <w:shd w:val="clear" w:color="auto" w:fill="FFFFFF"/>
        </w:rPr>
      </w:pPr>
      <w:r w:rsidRPr="009E07FB">
        <w:rPr>
          <w:rFonts w:ascii="Perpetua" w:hAnsi="Perpetua"/>
          <w:color w:val="222222"/>
          <w:shd w:val="clear" w:color="auto" w:fill="FFFFFF"/>
        </w:rPr>
        <w:t xml:space="preserve">Chen, L. S., Goodson, P., </w:t>
      </w:r>
      <w:r w:rsidRPr="009E07FB">
        <w:rPr>
          <w:rFonts w:ascii="Perpetua" w:hAnsi="Perpetua"/>
          <w:b/>
          <w:color w:val="222222"/>
          <w:shd w:val="clear" w:color="auto" w:fill="FFFFFF"/>
        </w:rPr>
        <w:t>Jung, E.</w:t>
      </w:r>
      <w:r w:rsidRPr="009E07FB">
        <w:rPr>
          <w:rFonts w:ascii="Perpetua" w:hAnsi="Perpetua"/>
          <w:color w:val="222222"/>
          <w:shd w:val="clear" w:color="auto" w:fill="FFFFFF"/>
        </w:rPr>
        <w:t xml:space="preserve">, </w:t>
      </w:r>
      <w:proofErr w:type="spellStart"/>
      <w:r w:rsidRPr="009E07FB">
        <w:rPr>
          <w:rFonts w:ascii="Perpetua" w:hAnsi="Perpetua"/>
          <w:color w:val="222222"/>
          <w:shd w:val="clear" w:color="auto" w:fill="FFFFFF"/>
        </w:rPr>
        <w:t>Muenzenberger</w:t>
      </w:r>
      <w:proofErr w:type="spellEnd"/>
      <w:r w:rsidRPr="009E07FB">
        <w:rPr>
          <w:rFonts w:ascii="Perpetua" w:hAnsi="Perpetua"/>
          <w:color w:val="222222"/>
          <w:shd w:val="clear" w:color="auto" w:fill="FFFFFF"/>
        </w:rPr>
        <w:t>, A., Xu, L., Kwok, O. M., &amp; Li, M. (2013). Effectiveness of a web-based genomics training for health educators in Texas.</w:t>
      </w:r>
      <w:r w:rsidRPr="009E07FB">
        <w:rPr>
          <w:rFonts w:ascii="Perpetua" w:hAnsi="Perpetua"/>
        </w:rPr>
        <w:t xml:space="preserve"> </w:t>
      </w:r>
      <w:r w:rsidRPr="009E07FB">
        <w:rPr>
          <w:rFonts w:ascii="Perpetua" w:hAnsi="Perpetua"/>
          <w:i/>
          <w:color w:val="222222"/>
          <w:shd w:val="clear" w:color="auto" w:fill="FFFFFF"/>
        </w:rPr>
        <w:t>Genetics in Medicine, 16</w:t>
      </w:r>
      <w:r w:rsidRPr="009E07FB">
        <w:rPr>
          <w:rFonts w:ascii="Perpetua" w:hAnsi="Perpetua"/>
          <w:color w:val="222222"/>
          <w:shd w:val="clear" w:color="auto" w:fill="FFFFFF"/>
        </w:rPr>
        <w:t>, 271-278.</w:t>
      </w:r>
    </w:p>
    <w:p w14:paraId="59EAC556" w14:textId="77777777" w:rsidR="001E225F" w:rsidRPr="009E07FB" w:rsidRDefault="001E225F" w:rsidP="00B7258E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Perpetua" w:hAnsi="Perpetua"/>
          <w:color w:val="222222"/>
          <w:shd w:val="clear" w:color="auto" w:fill="FFFFFF"/>
        </w:rPr>
      </w:pPr>
    </w:p>
    <w:p w14:paraId="2C93B4EF" w14:textId="506CBA76" w:rsidR="001E225F" w:rsidRPr="00BC0083" w:rsidRDefault="001E225F" w:rsidP="00B7258E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IntenseReference"/>
          <w:rFonts w:ascii="Perpetua" w:eastAsiaTheme="minorEastAsia" w:hAnsi="Perpetua"/>
          <w:b w:val="0"/>
          <w:bCs w:val="0"/>
          <w:smallCaps w:val="0"/>
          <w:color w:val="222222"/>
          <w:spacing w:val="0"/>
          <w:u w:val="none"/>
          <w:shd w:val="clear" w:color="auto" w:fill="FFFFFF"/>
          <w:lang w:eastAsia="ko-KR"/>
        </w:rPr>
      </w:pPr>
      <w:r w:rsidRPr="009E07FB">
        <w:rPr>
          <w:rFonts w:ascii="Perpetua" w:hAnsi="Perpetua"/>
          <w:color w:val="222222"/>
          <w:shd w:val="clear" w:color="auto" w:fill="FFFFFF"/>
        </w:rPr>
        <w:t xml:space="preserve">Goodson, P., Chen, L. S., </w:t>
      </w:r>
      <w:proofErr w:type="spellStart"/>
      <w:r w:rsidRPr="009E07FB">
        <w:rPr>
          <w:rFonts w:ascii="Perpetua" w:hAnsi="Perpetua"/>
          <w:color w:val="222222"/>
          <w:shd w:val="clear" w:color="auto" w:fill="FFFFFF"/>
        </w:rPr>
        <w:t>Muenzenberger</w:t>
      </w:r>
      <w:proofErr w:type="spellEnd"/>
      <w:r w:rsidRPr="009E07FB">
        <w:rPr>
          <w:rFonts w:ascii="Perpetua" w:hAnsi="Perpetua"/>
          <w:color w:val="222222"/>
          <w:shd w:val="clear" w:color="auto" w:fill="FFFFFF"/>
        </w:rPr>
        <w:t xml:space="preserve">, A., Xu, L., &amp; </w:t>
      </w:r>
      <w:r w:rsidRPr="009E07FB">
        <w:rPr>
          <w:rFonts w:ascii="Perpetua" w:hAnsi="Perpetua"/>
          <w:b/>
          <w:color w:val="222222"/>
          <w:shd w:val="clear" w:color="auto" w:fill="FFFFFF"/>
        </w:rPr>
        <w:t>Jung, E.</w:t>
      </w:r>
      <w:r w:rsidRPr="009E07FB">
        <w:rPr>
          <w:rFonts w:ascii="Perpetua" w:hAnsi="Perpetua"/>
          <w:color w:val="222222"/>
          <w:shd w:val="clear" w:color="auto" w:fill="FFFFFF"/>
        </w:rPr>
        <w:t xml:space="preserve"> (2013). Genomics education for health educators in Texas: The family health history training program.</w:t>
      </w:r>
      <w:r w:rsidRPr="009E07FB">
        <w:rPr>
          <w:rStyle w:val="apple-converted-space"/>
          <w:rFonts w:ascii="Perpetua" w:hAnsi="Perpetua"/>
          <w:color w:val="222222"/>
          <w:shd w:val="clear" w:color="auto" w:fill="FFFFFF"/>
        </w:rPr>
        <w:t> </w:t>
      </w:r>
      <w:r w:rsidRPr="009E07FB">
        <w:rPr>
          <w:rFonts w:ascii="Perpetua" w:hAnsi="Perpetua"/>
          <w:i/>
          <w:iCs/>
          <w:color w:val="222222"/>
          <w:shd w:val="clear" w:color="auto" w:fill="FFFFFF"/>
        </w:rPr>
        <w:t>Public Health Genomics</w:t>
      </w:r>
      <w:r w:rsidRPr="009E07FB">
        <w:rPr>
          <w:rFonts w:ascii="Perpetua" w:hAnsi="Perpetua"/>
          <w:color w:val="222222"/>
          <w:shd w:val="clear" w:color="auto" w:fill="FFFFFF"/>
        </w:rPr>
        <w:t>,</w:t>
      </w:r>
      <w:r w:rsidRPr="009E07FB">
        <w:rPr>
          <w:rStyle w:val="apple-converted-space"/>
          <w:rFonts w:ascii="Perpetua" w:hAnsi="Perpetua"/>
          <w:color w:val="222222"/>
          <w:shd w:val="clear" w:color="auto" w:fill="FFFFFF"/>
        </w:rPr>
        <w:t> </w:t>
      </w:r>
      <w:r w:rsidRPr="009E07FB">
        <w:rPr>
          <w:rFonts w:ascii="Perpetua" w:hAnsi="Perpetua"/>
          <w:i/>
          <w:iCs/>
          <w:color w:val="222222"/>
          <w:shd w:val="clear" w:color="auto" w:fill="FFFFFF"/>
        </w:rPr>
        <w:t>16</w:t>
      </w:r>
      <w:r w:rsidRPr="009E07FB">
        <w:rPr>
          <w:rFonts w:ascii="Perpetua" w:hAnsi="Perpetua"/>
          <w:color w:val="222222"/>
          <w:shd w:val="clear" w:color="auto" w:fill="FFFFFF"/>
        </w:rPr>
        <w:t>(5), 233-240.</w:t>
      </w:r>
    </w:p>
    <w:p w14:paraId="3990F4D0" w14:textId="77777777" w:rsidR="001E225F" w:rsidRPr="009E07FB" w:rsidRDefault="001E225F" w:rsidP="001E225F">
      <w:pPr>
        <w:jc w:val="center"/>
        <w:rPr>
          <w:rFonts w:ascii="Perpetua" w:hAnsi="Perpetua"/>
          <w:b/>
          <w:i/>
          <w:lang w:eastAsia="ko-KR"/>
        </w:rPr>
      </w:pPr>
    </w:p>
    <w:p w14:paraId="090CAE0D" w14:textId="77777777" w:rsidR="001E225F" w:rsidRPr="009E07FB" w:rsidRDefault="001E225F" w:rsidP="001E225F">
      <w:pPr>
        <w:jc w:val="center"/>
        <w:rPr>
          <w:rFonts w:ascii="Perpetua" w:hAnsi="Perpetua"/>
          <w:i/>
        </w:rPr>
      </w:pPr>
      <w:r w:rsidRPr="009E07FB">
        <w:rPr>
          <w:rFonts w:ascii="Perpetua" w:hAnsi="Perpetua"/>
          <w:b/>
          <w:i/>
          <w:lang w:eastAsia="ko-KR"/>
        </w:rPr>
        <w:t>In Progress</w:t>
      </w:r>
    </w:p>
    <w:p w14:paraId="467DDE12" w14:textId="77777777" w:rsidR="001E225F" w:rsidRPr="009E07FB" w:rsidRDefault="001E225F" w:rsidP="00B7258E">
      <w:pPr>
        <w:spacing w:line="0" w:lineRule="atLeast"/>
        <w:ind w:left="720" w:hanging="720"/>
        <w:jc w:val="center"/>
        <w:rPr>
          <w:rFonts w:ascii="Perpetua" w:eastAsia="Batang" w:hAnsi="Perpetua" w:cs="Batang"/>
          <w:lang w:eastAsia="ko-KR"/>
        </w:rPr>
      </w:pPr>
    </w:p>
    <w:p w14:paraId="04FB0D83" w14:textId="13957C74" w:rsidR="00B31D64" w:rsidRPr="009E07FB" w:rsidRDefault="00B31D64" w:rsidP="00B7258E">
      <w:pPr>
        <w:ind w:left="720" w:hanging="720"/>
        <w:rPr>
          <w:rFonts w:ascii="Perpetua" w:hAnsi="Perpetua"/>
          <w:lang w:eastAsia="ko-KR"/>
        </w:rPr>
      </w:pPr>
      <w:r w:rsidRPr="009E07FB">
        <w:rPr>
          <w:rFonts w:ascii="Perpetua" w:hAnsi="Perpetua"/>
          <w:b/>
          <w:lang w:eastAsia="ko-KR"/>
        </w:rPr>
        <w:t>Jung, E.</w:t>
      </w:r>
      <w:r w:rsidR="000C75AA">
        <w:rPr>
          <w:rFonts w:ascii="Perpetua" w:hAnsi="Perpetua"/>
          <w:lang w:eastAsia="ko-KR"/>
        </w:rPr>
        <w:t xml:space="preserve"> &amp;Yoon, M</w:t>
      </w:r>
      <w:r w:rsidRPr="009E07FB">
        <w:rPr>
          <w:rFonts w:ascii="Perpetua" w:hAnsi="Perpetua"/>
          <w:lang w:eastAsia="ko-KR"/>
        </w:rPr>
        <w:t xml:space="preserve">. </w:t>
      </w:r>
      <w:r>
        <w:rPr>
          <w:rFonts w:ascii="Perpetua" w:hAnsi="Perpetua"/>
          <w:lang w:eastAsia="ko-KR"/>
        </w:rPr>
        <w:t>Two-step approach for partial factorial invariance: selecting a reference variable and locating noninvariant variable(s)</w:t>
      </w:r>
      <w:r w:rsidRPr="009E07FB">
        <w:rPr>
          <w:rFonts w:ascii="Perpetua" w:hAnsi="Perpetua"/>
          <w:lang w:eastAsia="ko-KR"/>
        </w:rPr>
        <w:t>.</w:t>
      </w:r>
      <w:r>
        <w:rPr>
          <w:rFonts w:ascii="Perpetua" w:hAnsi="Perpetua"/>
          <w:lang w:eastAsia="ko-KR"/>
        </w:rPr>
        <w:t xml:space="preserve"> </w:t>
      </w:r>
    </w:p>
    <w:p w14:paraId="65BD3EF7" w14:textId="155778DD" w:rsidR="001E225F" w:rsidRDefault="001E225F" w:rsidP="00B7258E">
      <w:pPr>
        <w:pStyle w:val="Heading1"/>
        <w:spacing w:before="0"/>
        <w:ind w:left="720" w:hanging="720"/>
        <w:rPr>
          <w:rFonts w:ascii="Perpetua" w:eastAsiaTheme="minorEastAsia" w:hAnsi="Perpetua" w:cstheme="minorBidi"/>
          <w:b w:val="0"/>
          <w:bCs w:val="0"/>
          <w:kern w:val="0"/>
          <w:sz w:val="24"/>
          <w:szCs w:val="24"/>
        </w:rPr>
      </w:pPr>
      <w:r w:rsidRPr="009E07FB">
        <w:rPr>
          <w:rFonts w:ascii="Perpetua" w:eastAsiaTheme="minorEastAsia" w:hAnsi="Perpetua" w:cstheme="minorBidi"/>
          <w:bCs w:val="0"/>
          <w:kern w:val="0"/>
          <w:sz w:val="24"/>
          <w:szCs w:val="24"/>
        </w:rPr>
        <w:t xml:space="preserve">Jung, E., </w:t>
      </w:r>
      <w:proofErr w:type="spellStart"/>
      <w:r w:rsidR="0077133A" w:rsidRPr="009E07FB">
        <w:rPr>
          <w:rFonts w:ascii="Perpetua" w:eastAsiaTheme="minorEastAsia" w:hAnsi="Perpetua" w:cstheme="minorBidi"/>
          <w:b w:val="0"/>
          <w:bCs w:val="0"/>
          <w:kern w:val="0"/>
          <w:sz w:val="24"/>
          <w:szCs w:val="24"/>
        </w:rPr>
        <w:t>Shamberger</w:t>
      </w:r>
      <w:proofErr w:type="spellEnd"/>
      <w:r w:rsidR="0077133A" w:rsidRPr="009E07FB">
        <w:rPr>
          <w:rFonts w:ascii="Perpetua" w:eastAsiaTheme="minorEastAsia" w:hAnsi="Perpetua" w:cstheme="minorBidi"/>
          <w:b w:val="0"/>
          <w:bCs w:val="0"/>
          <w:kern w:val="0"/>
          <w:sz w:val="24"/>
          <w:szCs w:val="24"/>
        </w:rPr>
        <w:t>, P</w:t>
      </w:r>
      <w:r w:rsidR="0077133A">
        <w:rPr>
          <w:rFonts w:ascii="Perpetua" w:eastAsiaTheme="minorEastAsia" w:hAnsi="Perpetua" w:cstheme="minorBidi"/>
          <w:b w:val="0"/>
          <w:bCs w:val="0"/>
          <w:kern w:val="0"/>
          <w:sz w:val="24"/>
          <w:szCs w:val="24"/>
        </w:rPr>
        <w:t xml:space="preserve">., </w:t>
      </w:r>
      <w:proofErr w:type="spellStart"/>
      <w:r w:rsidRPr="009E07FB">
        <w:rPr>
          <w:rFonts w:ascii="Perpetua" w:eastAsiaTheme="minorEastAsia" w:hAnsi="Perpetua" w:cstheme="minorBidi"/>
          <w:b w:val="0"/>
          <w:bCs w:val="0"/>
          <w:kern w:val="0"/>
          <w:sz w:val="24"/>
          <w:szCs w:val="24"/>
        </w:rPr>
        <w:t>Arroyave</w:t>
      </w:r>
      <w:proofErr w:type="spellEnd"/>
      <w:r w:rsidRPr="009E07FB">
        <w:rPr>
          <w:rFonts w:ascii="Perpetua" w:eastAsiaTheme="minorEastAsia" w:hAnsi="Perpetua" w:cstheme="minorBidi"/>
          <w:b w:val="0"/>
          <w:bCs w:val="0"/>
          <w:kern w:val="0"/>
          <w:sz w:val="24"/>
          <w:szCs w:val="24"/>
        </w:rPr>
        <w:t>, R.,</w:t>
      </w:r>
      <w:r w:rsidR="0077133A">
        <w:rPr>
          <w:rFonts w:ascii="Perpetua" w:eastAsiaTheme="minorEastAsia" w:hAnsi="Perpetua" w:cstheme="minorBidi"/>
          <w:b w:val="0"/>
          <w:bCs w:val="0"/>
          <w:kern w:val="0"/>
          <w:sz w:val="24"/>
          <w:szCs w:val="24"/>
        </w:rPr>
        <w:t xml:space="preserve"> &amp; </w:t>
      </w:r>
      <w:proofErr w:type="spellStart"/>
      <w:r w:rsidR="0077133A">
        <w:rPr>
          <w:rFonts w:ascii="Perpetua" w:eastAsiaTheme="minorEastAsia" w:hAnsi="Perpetua" w:cstheme="minorBidi"/>
          <w:b w:val="0"/>
          <w:bCs w:val="0"/>
          <w:kern w:val="0"/>
          <w:sz w:val="24"/>
          <w:szCs w:val="24"/>
        </w:rPr>
        <w:t>Radovic</w:t>
      </w:r>
      <w:proofErr w:type="spellEnd"/>
      <w:r w:rsidR="0077133A">
        <w:rPr>
          <w:rFonts w:ascii="Perpetua" w:eastAsiaTheme="minorEastAsia" w:hAnsi="Perpetua" w:cstheme="minorBidi"/>
          <w:b w:val="0"/>
          <w:bCs w:val="0"/>
          <w:kern w:val="0"/>
          <w:sz w:val="24"/>
          <w:szCs w:val="24"/>
        </w:rPr>
        <w:t>, R</w:t>
      </w:r>
      <w:r w:rsidRPr="009E07FB">
        <w:rPr>
          <w:rFonts w:ascii="Perpetua" w:eastAsiaTheme="minorEastAsia" w:hAnsi="Perpetua" w:cstheme="minorBidi"/>
          <w:b w:val="0"/>
          <w:bCs w:val="0"/>
          <w:kern w:val="0"/>
          <w:sz w:val="24"/>
          <w:szCs w:val="24"/>
        </w:rPr>
        <w:t xml:space="preserve">. </w:t>
      </w:r>
      <w:r>
        <w:rPr>
          <w:rFonts w:ascii="Perpetua" w:eastAsiaTheme="minorEastAsia" w:hAnsi="Perpetua" w:cstheme="minorBidi"/>
          <w:b w:val="0"/>
          <w:bCs w:val="0"/>
          <w:kern w:val="0"/>
          <w:sz w:val="24"/>
          <w:szCs w:val="24"/>
        </w:rPr>
        <w:t xml:space="preserve">Dissemination Efforts, Adoption, and Effective Implementation of Active Learning Pedagogy. </w:t>
      </w:r>
    </w:p>
    <w:p w14:paraId="228D96C7" w14:textId="77777777" w:rsidR="001A0496" w:rsidRDefault="001E225F" w:rsidP="00B7258E">
      <w:pPr>
        <w:pStyle w:val="Heading1"/>
        <w:tabs>
          <w:tab w:val="right" w:pos="8640"/>
        </w:tabs>
        <w:spacing w:before="0"/>
        <w:ind w:left="720" w:hanging="720"/>
        <w:rPr>
          <w:rFonts w:ascii="Perpetua" w:eastAsiaTheme="minorEastAsia" w:hAnsi="Perpetua"/>
          <w:b w:val="0"/>
          <w:bCs w:val="0"/>
          <w:kern w:val="2"/>
          <w:sz w:val="24"/>
          <w:szCs w:val="24"/>
        </w:rPr>
      </w:pPr>
      <w:r w:rsidRPr="009E07FB">
        <w:rPr>
          <w:rFonts w:ascii="Perpetua" w:eastAsiaTheme="minorEastAsia" w:hAnsi="Perpetua"/>
          <w:bCs w:val="0"/>
          <w:kern w:val="2"/>
          <w:sz w:val="24"/>
          <w:szCs w:val="24"/>
        </w:rPr>
        <w:t>Jung, E.</w:t>
      </w:r>
      <w:r w:rsidRPr="009E07FB">
        <w:rPr>
          <w:rFonts w:ascii="Perpetua" w:eastAsiaTheme="minorEastAsia" w:hAnsi="Perpetua"/>
          <w:b w:val="0"/>
          <w:bCs w:val="0"/>
          <w:kern w:val="2"/>
          <w:sz w:val="24"/>
          <w:szCs w:val="24"/>
        </w:rPr>
        <w:t xml:space="preserve"> The impact of misspecification in partial factorial invariance testing. </w:t>
      </w:r>
    </w:p>
    <w:p w14:paraId="28256F2F" w14:textId="65DAB031" w:rsidR="001E225F" w:rsidRPr="009E07FB" w:rsidRDefault="001A0496" w:rsidP="00B7258E">
      <w:pPr>
        <w:pStyle w:val="Heading1"/>
        <w:tabs>
          <w:tab w:val="right" w:pos="8640"/>
        </w:tabs>
        <w:spacing w:before="0"/>
        <w:ind w:left="720" w:hanging="720"/>
        <w:rPr>
          <w:rFonts w:ascii="Perpetua" w:eastAsiaTheme="minorEastAsia" w:hAnsi="Perpetua"/>
          <w:b w:val="0"/>
          <w:bCs w:val="0"/>
          <w:kern w:val="2"/>
          <w:sz w:val="24"/>
          <w:szCs w:val="24"/>
        </w:rPr>
      </w:pPr>
      <w:r>
        <w:rPr>
          <w:rFonts w:ascii="Perpetua" w:eastAsiaTheme="minorEastAsia" w:hAnsi="Perpetua"/>
          <w:bCs w:val="0"/>
          <w:kern w:val="2"/>
          <w:sz w:val="24"/>
          <w:szCs w:val="24"/>
        </w:rPr>
        <w:t>Jung, E.</w:t>
      </w:r>
      <w:r>
        <w:rPr>
          <w:rFonts w:ascii="Perpetua" w:eastAsiaTheme="minorEastAsia" w:hAnsi="Perpetua"/>
          <w:b w:val="0"/>
          <w:bCs w:val="0"/>
          <w:kern w:val="2"/>
          <w:sz w:val="24"/>
          <w:szCs w:val="24"/>
        </w:rPr>
        <w:t xml:space="preserve"> </w:t>
      </w:r>
      <w:r w:rsidR="00F71B5F">
        <w:rPr>
          <w:rFonts w:ascii="Perpetua" w:eastAsiaTheme="minorEastAsia" w:hAnsi="Perpetua"/>
          <w:b w:val="0"/>
          <w:bCs w:val="0"/>
          <w:kern w:val="2"/>
          <w:sz w:val="24"/>
          <w:szCs w:val="24"/>
        </w:rPr>
        <w:t>Impact of false positive and false n</w:t>
      </w:r>
      <w:r>
        <w:rPr>
          <w:rFonts w:ascii="Perpetua" w:eastAsiaTheme="minorEastAsia" w:hAnsi="Perpetua"/>
          <w:b w:val="0"/>
          <w:bCs w:val="0"/>
          <w:kern w:val="2"/>
          <w:sz w:val="24"/>
          <w:szCs w:val="24"/>
        </w:rPr>
        <w:t>egative in Estimating Latent Means under Partial Factorial Invariance</w:t>
      </w:r>
      <w:r w:rsidR="00E20204">
        <w:rPr>
          <w:rFonts w:ascii="Perpetua" w:eastAsiaTheme="minorEastAsia" w:hAnsi="Perpetua"/>
          <w:b w:val="0"/>
          <w:bCs w:val="0"/>
          <w:kern w:val="2"/>
          <w:sz w:val="24"/>
          <w:szCs w:val="24"/>
        </w:rPr>
        <w:tab/>
      </w:r>
    </w:p>
    <w:p w14:paraId="3F2735AA" w14:textId="77777777" w:rsidR="001E225F" w:rsidRPr="009E07FB" w:rsidRDefault="001E225F" w:rsidP="00B7258E">
      <w:pPr>
        <w:spacing w:line="0" w:lineRule="atLeast"/>
        <w:ind w:left="720" w:hanging="720"/>
        <w:rPr>
          <w:rFonts w:ascii="Perpetua" w:hAnsi="Perpetua"/>
          <w:bCs/>
        </w:rPr>
      </w:pPr>
      <w:r w:rsidRPr="00BB31EE">
        <w:rPr>
          <w:rFonts w:ascii="Perpetua" w:hAnsi="Perpetua"/>
          <w:lang w:eastAsia="ko-KR"/>
        </w:rPr>
        <w:t>Y</w:t>
      </w:r>
      <w:r w:rsidRPr="009E07FB">
        <w:rPr>
          <w:rFonts w:ascii="Perpetua" w:hAnsi="Perpetua"/>
          <w:lang w:eastAsia="ko-KR"/>
        </w:rPr>
        <w:t xml:space="preserve">oon, M. &amp; </w:t>
      </w:r>
      <w:r w:rsidRPr="009E07FB">
        <w:rPr>
          <w:rFonts w:ascii="Perpetua" w:hAnsi="Perpetua"/>
          <w:b/>
          <w:lang w:eastAsia="ko-KR"/>
        </w:rPr>
        <w:t>Jung, E.</w:t>
      </w:r>
      <w:r w:rsidRPr="009E07FB">
        <w:rPr>
          <w:rFonts w:ascii="Perpetua" w:hAnsi="Perpetua"/>
        </w:rPr>
        <w:t xml:space="preserve"> Problems of standardization identification method in factorial invariance models</w:t>
      </w:r>
      <w:r w:rsidRPr="009E07FB">
        <w:rPr>
          <w:rFonts w:ascii="Perpetua" w:hAnsi="Perpetua"/>
          <w:bCs/>
        </w:rPr>
        <w:t xml:space="preserve">. </w:t>
      </w:r>
    </w:p>
    <w:p w14:paraId="5E42A18F" w14:textId="77777777" w:rsidR="001E225F" w:rsidRPr="009E07FB" w:rsidRDefault="001E225F" w:rsidP="00B7258E">
      <w:pPr>
        <w:ind w:left="720" w:hanging="720"/>
        <w:rPr>
          <w:rFonts w:ascii="Perpetua" w:hAnsi="Perpetua"/>
          <w:i/>
        </w:rPr>
      </w:pPr>
    </w:p>
    <w:p w14:paraId="3D3CCCE2" w14:textId="77777777" w:rsidR="001E225F" w:rsidRPr="009E07FB" w:rsidRDefault="001E225F" w:rsidP="00B7258E">
      <w:pPr>
        <w:autoSpaceDE w:val="0"/>
        <w:autoSpaceDN w:val="0"/>
        <w:adjustRightInd w:val="0"/>
        <w:ind w:left="720" w:hanging="720"/>
        <w:rPr>
          <w:rFonts w:ascii="Perpetua" w:hAnsi="Perpetua"/>
          <w:color w:val="000000"/>
        </w:rPr>
      </w:pPr>
      <w:r w:rsidRPr="009E07FB">
        <w:rPr>
          <w:rFonts w:ascii="Perpetua" w:hAnsi="Perpetua"/>
          <w:bCs/>
          <w:color w:val="000000"/>
        </w:rPr>
        <w:t>Kim, M.,</w:t>
      </w:r>
      <w:r w:rsidRPr="009E07FB">
        <w:rPr>
          <w:rFonts w:ascii="Perpetua" w:hAnsi="Perpetua"/>
          <w:b/>
          <w:bCs/>
          <w:color w:val="000000"/>
        </w:rPr>
        <w:t xml:space="preserve"> </w:t>
      </w:r>
      <w:r w:rsidRPr="009E07FB">
        <w:rPr>
          <w:rFonts w:ascii="Perpetua" w:hAnsi="Perpetua"/>
          <w:b/>
          <w:color w:val="000000"/>
        </w:rPr>
        <w:t>Jung, E.</w:t>
      </w:r>
      <w:r w:rsidRPr="009E07FB">
        <w:rPr>
          <w:rFonts w:ascii="Perpetua" w:hAnsi="Perpetua"/>
          <w:color w:val="000000"/>
        </w:rPr>
        <w:t xml:space="preserve">, Miller, R. J., Goddard, Y. L., Jacob, R., &amp; Goddard, R. D. Exploring the underlying factor structures of principal leadership and school climate measures in school leadership improvement study. </w:t>
      </w:r>
    </w:p>
    <w:p w14:paraId="5E1417F8" w14:textId="77777777" w:rsidR="00157EDE" w:rsidRDefault="00157EDE" w:rsidP="001E225F">
      <w:pPr>
        <w:pBdr>
          <w:bottom w:val="single" w:sz="4" w:space="1" w:color="auto"/>
        </w:pBdr>
        <w:spacing w:line="0" w:lineRule="atLeast"/>
        <w:rPr>
          <w:rFonts w:ascii="Perpetua" w:hAnsi="Perpetua"/>
          <w:b/>
          <w:lang w:eastAsia="ko-KR"/>
        </w:rPr>
      </w:pPr>
    </w:p>
    <w:p w14:paraId="43E86946" w14:textId="77777777" w:rsidR="00157EDE" w:rsidRDefault="00157EDE" w:rsidP="001E225F">
      <w:pPr>
        <w:pBdr>
          <w:bottom w:val="single" w:sz="4" w:space="1" w:color="auto"/>
        </w:pBdr>
        <w:spacing w:line="0" w:lineRule="atLeast"/>
        <w:rPr>
          <w:rFonts w:ascii="Perpetua" w:hAnsi="Perpetua"/>
          <w:b/>
        </w:rPr>
      </w:pPr>
    </w:p>
    <w:p w14:paraId="123EDDAC" w14:textId="77777777" w:rsidR="001E225F" w:rsidRPr="009E07FB" w:rsidRDefault="001E225F" w:rsidP="001E225F">
      <w:pPr>
        <w:pBdr>
          <w:bottom w:val="single" w:sz="4" w:space="1" w:color="auto"/>
        </w:pBdr>
        <w:spacing w:line="0" w:lineRule="atLeast"/>
        <w:rPr>
          <w:rFonts w:ascii="Perpetua" w:hAnsi="Perpetua"/>
          <w:b/>
        </w:rPr>
      </w:pPr>
      <w:r w:rsidRPr="009E07FB">
        <w:rPr>
          <w:rFonts w:ascii="Perpetua" w:hAnsi="Perpetua"/>
          <w:b/>
        </w:rPr>
        <w:t>SELECTED CONFERENCE PRESENTATIONS</w:t>
      </w:r>
    </w:p>
    <w:p w14:paraId="10CAB973" w14:textId="77777777" w:rsidR="001E225F" w:rsidRPr="009E07FB" w:rsidRDefault="001E225F" w:rsidP="001E225F">
      <w:pPr>
        <w:tabs>
          <w:tab w:val="left" w:pos="810"/>
        </w:tabs>
        <w:ind w:left="720" w:hanging="450"/>
        <w:rPr>
          <w:rFonts w:ascii="Perpetua" w:hAnsi="Perpetua"/>
        </w:rPr>
      </w:pPr>
    </w:p>
    <w:p w14:paraId="2C9B17A6" w14:textId="2794394F" w:rsidR="008D235C" w:rsidRDefault="008D235C" w:rsidP="00B7258E">
      <w:pPr>
        <w:tabs>
          <w:tab w:val="left" w:pos="810"/>
        </w:tabs>
        <w:ind w:left="720" w:hanging="720"/>
        <w:rPr>
          <w:rFonts w:ascii="Perpetua" w:hAnsi="Perpetua"/>
          <w:bCs/>
        </w:rPr>
      </w:pPr>
      <w:r w:rsidRPr="009E07FB">
        <w:rPr>
          <w:rFonts w:ascii="Perpetua" w:hAnsi="Perpetua"/>
          <w:b/>
        </w:rPr>
        <w:t>Jung, E.</w:t>
      </w:r>
      <w:r w:rsidRPr="009E07FB">
        <w:rPr>
          <w:rFonts w:ascii="Perpetua" w:hAnsi="Perpetua"/>
        </w:rPr>
        <w:t xml:space="preserve"> &amp; Yoon, M</w:t>
      </w:r>
      <w:r w:rsidRPr="009E07FB">
        <w:rPr>
          <w:rFonts w:ascii="Perpetua" w:hAnsi="Perpetua"/>
          <w:b/>
        </w:rPr>
        <w:t>.</w:t>
      </w:r>
      <w:r w:rsidRPr="009E07FB">
        <w:rPr>
          <w:rFonts w:ascii="Perpetua" w:hAnsi="Perpetua"/>
        </w:rPr>
        <w:t xml:space="preserve"> (</w:t>
      </w:r>
      <w:r>
        <w:rPr>
          <w:rFonts w:ascii="Perpetua" w:hAnsi="Perpetua"/>
        </w:rPr>
        <w:t xml:space="preserve">accepted for the 2016 annual meeting). </w:t>
      </w:r>
      <w:r w:rsidR="00953DA0">
        <w:rPr>
          <w:rFonts w:ascii="Perpetua" w:hAnsi="Perpetua"/>
        </w:rPr>
        <w:t>Two-step approach for testing factorial invariance: selecting a reference variable and locating noninvariant v</w:t>
      </w:r>
      <w:r w:rsidRPr="008D235C">
        <w:rPr>
          <w:rFonts w:ascii="Perpetua" w:hAnsi="Perpetua"/>
        </w:rPr>
        <w:t xml:space="preserve">ariable, </w:t>
      </w:r>
      <w:r w:rsidRPr="00E30543">
        <w:rPr>
          <w:rFonts w:ascii="Perpetua" w:hAnsi="Perpetua"/>
          <w:bCs/>
          <w:i/>
        </w:rPr>
        <w:t>The Annual Meeting of the American Educational Research Association</w:t>
      </w:r>
      <w:r w:rsidRPr="009E07FB">
        <w:rPr>
          <w:rFonts w:ascii="Perpetua" w:hAnsi="Perpetua"/>
          <w:bCs/>
        </w:rPr>
        <w:t>,</w:t>
      </w:r>
      <w:r>
        <w:rPr>
          <w:rFonts w:ascii="Perpetua" w:hAnsi="Perpetua"/>
          <w:bCs/>
        </w:rPr>
        <w:t xml:space="preserve"> Washington D.C. </w:t>
      </w:r>
    </w:p>
    <w:p w14:paraId="239405AB" w14:textId="77777777" w:rsidR="008D235C" w:rsidRDefault="008D235C" w:rsidP="00B7258E">
      <w:pPr>
        <w:tabs>
          <w:tab w:val="left" w:pos="810"/>
        </w:tabs>
        <w:ind w:left="720" w:hanging="720"/>
        <w:rPr>
          <w:rFonts w:ascii="Perpetua" w:hAnsi="Perpetua"/>
        </w:rPr>
      </w:pPr>
    </w:p>
    <w:p w14:paraId="4C391977" w14:textId="77777777" w:rsidR="001E225F" w:rsidRPr="009E07FB" w:rsidRDefault="001E225F" w:rsidP="00B7258E">
      <w:pPr>
        <w:tabs>
          <w:tab w:val="left" w:pos="810"/>
        </w:tabs>
        <w:ind w:left="720" w:hanging="720"/>
        <w:rPr>
          <w:rFonts w:ascii="Perpetua" w:hAnsi="Perpetua"/>
        </w:rPr>
      </w:pPr>
      <w:proofErr w:type="spellStart"/>
      <w:r w:rsidRPr="009E07FB">
        <w:rPr>
          <w:rFonts w:ascii="Perpetua" w:hAnsi="Perpetua"/>
        </w:rPr>
        <w:t>Shamberger</w:t>
      </w:r>
      <w:proofErr w:type="spellEnd"/>
      <w:r w:rsidRPr="009E07FB">
        <w:rPr>
          <w:rFonts w:ascii="Perpetua" w:hAnsi="Perpetua"/>
        </w:rPr>
        <w:t xml:space="preserve">, </w:t>
      </w:r>
      <w:r w:rsidRPr="009E07FB">
        <w:rPr>
          <w:rFonts w:ascii="Perpetua" w:hAnsi="Perpetua"/>
          <w:bCs/>
          <w:color w:val="00006D"/>
          <w:lang w:eastAsia="ko-KR"/>
        </w:rPr>
        <w:t>P.</w:t>
      </w:r>
      <w:r w:rsidRPr="009E07FB">
        <w:rPr>
          <w:rFonts w:ascii="Perpetua" w:hAnsi="Perpetua"/>
        </w:rPr>
        <w:t xml:space="preserve">J., </w:t>
      </w:r>
      <w:r w:rsidRPr="009E07FB">
        <w:rPr>
          <w:rFonts w:ascii="Perpetua" w:hAnsi="Perpetua"/>
          <w:b/>
        </w:rPr>
        <w:t>Jung,</w:t>
      </w:r>
      <w:r w:rsidRPr="009E07FB">
        <w:rPr>
          <w:rFonts w:ascii="Perpetua" w:hAnsi="Perpetua"/>
        </w:rPr>
        <w:t xml:space="preserve"> </w:t>
      </w:r>
      <w:r w:rsidRPr="009E07FB">
        <w:rPr>
          <w:rFonts w:ascii="Perpetua" w:hAnsi="Perpetua"/>
          <w:b/>
        </w:rPr>
        <w:t>E.</w:t>
      </w:r>
      <w:r w:rsidRPr="009E07FB">
        <w:rPr>
          <w:rFonts w:ascii="Perpetua" w:hAnsi="Perpetua"/>
        </w:rPr>
        <w:t>,</w:t>
      </w:r>
      <w:r w:rsidRPr="009E07FB">
        <w:rPr>
          <w:rFonts w:ascii="Perpetua" w:hAnsi="Perpetua"/>
          <w:b/>
        </w:rPr>
        <w:t xml:space="preserve"> </w:t>
      </w:r>
      <w:r w:rsidRPr="009E07FB">
        <w:rPr>
          <w:rFonts w:ascii="Perpetua" w:hAnsi="Perpetua"/>
        </w:rPr>
        <w:t xml:space="preserve">Zhou, Y., </w:t>
      </w:r>
      <w:proofErr w:type="spellStart"/>
      <w:r w:rsidRPr="009E07FB">
        <w:rPr>
          <w:rFonts w:ascii="Perpetua" w:hAnsi="Perpetua"/>
        </w:rPr>
        <w:t>Arroyave</w:t>
      </w:r>
      <w:proofErr w:type="spellEnd"/>
      <w:r w:rsidRPr="009E07FB">
        <w:rPr>
          <w:rFonts w:ascii="Perpetua" w:hAnsi="Perpetua"/>
        </w:rPr>
        <w:t xml:space="preserve">, R., &amp; </w:t>
      </w:r>
      <w:proofErr w:type="spellStart"/>
      <w:r w:rsidRPr="009E07FB">
        <w:rPr>
          <w:rFonts w:ascii="Perpetua" w:hAnsi="Perpetua"/>
        </w:rPr>
        <w:t>Radovic</w:t>
      </w:r>
      <w:proofErr w:type="spellEnd"/>
      <w:r w:rsidRPr="009E07FB">
        <w:rPr>
          <w:rFonts w:ascii="Perpetua" w:hAnsi="Perpetua"/>
        </w:rPr>
        <w:t xml:space="preserve">, </w:t>
      </w:r>
      <w:r>
        <w:rPr>
          <w:rFonts w:ascii="Perpetua" w:hAnsi="Perpetua"/>
        </w:rPr>
        <w:t>M. (March, 2015). Psychometric a</w:t>
      </w:r>
      <w:r w:rsidRPr="009E07FB">
        <w:rPr>
          <w:rFonts w:ascii="Perpetua" w:hAnsi="Perpetua"/>
        </w:rPr>
        <w:t>nalysis of th</w:t>
      </w:r>
      <w:r>
        <w:rPr>
          <w:rFonts w:ascii="Perpetua" w:hAnsi="Perpetua"/>
        </w:rPr>
        <w:t>e Materials Concept Inventory: limitations of the principle assessment t</w:t>
      </w:r>
      <w:r w:rsidRPr="009E07FB">
        <w:rPr>
          <w:rFonts w:ascii="Perpetua" w:hAnsi="Perpetua"/>
        </w:rPr>
        <w:t>ool</w:t>
      </w:r>
      <w:r>
        <w:rPr>
          <w:rFonts w:ascii="Perpetua" w:hAnsi="Perpetua"/>
        </w:rPr>
        <w:t xml:space="preserve"> for introductory materials science c</w:t>
      </w:r>
      <w:r w:rsidRPr="009E07FB">
        <w:rPr>
          <w:rFonts w:ascii="Perpetua" w:hAnsi="Perpetua"/>
        </w:rPr>
        <w:t xml:space="preserve">ourses (oral), </w:t>
      </w:r>
      <w:r w:rsidRPr="00E30543">
        <w:rPr>
          <w:rFonts w:ascii="Perpetua" w:hAnsi="Perpetua"/>
          <w:i/>
        </w:rPr>
        <w:t>1st Mid-Years Engineering Experience Conference (MYEEC)</w:t>
      </w:r>
      <w:r w:rsidRPr="009E07FB">
        <w:rPr>
          <w:rFonts w:ascii="Perpetua" w:hAnsi="Perpetua"/>
        </w:rPr>
        <w:t>, College Station, TX (2015).</w:t>
      </w:r>
    </w:p>
    <w:p w14:paraId="4592B5E8" w14:textId="77777777" w:rsidR="001E225F" w:rsidRPr="009E07FB" w:rsidRDefault="001E225F" w:rsidP="00B7258E">
      <w:pPr>
        <w:tabs>
          <w:tab w:val="left" w:pos="810"/>
        </w:tabs>
        <w:ind w:left="720" w:hanging="720"/>
        <w:rPr>
          <w:rFonts w:ascii="Perpetua" w:hAnsi="Perpetua"/>
        </w:rPr>
      </w:pPr>
      <w:r w:rsidRPr="009E07FB">
        <w:rPr>
          <w:rFonts w:ascii="Perpetua" w:hAnsi="Perpetua"/>
        </w:rPr>
        <w:t>                    </w:t>
      </w:r>
    </w:p>
    <w:p w14:paraId="285970A8" w14:textId="77777777" w:rsidR="001E225F" w:rsidRPr="009E07FB" w:rsidRDefault="001E225F" w:rsidP="00B7258E">
      <w:pPr>
        <w:tabs>
          <w:tab w:val="left" w:pos="810"/>
        </w:tabs>
        <w:ind w:left="720" w:hanging="720"/>
        <w:rPr>
          <w:rFonts w:ascii="Perpetua" w:hAnsi="Perpetua"/>
        </w:rPr>
      </w:pPr>
      <w:proofErr w:type="spellStart"/>
      <w:r w:rsidRPr="009E07FB">
        <w:rPr>
          <w:rFonts w:ascii="Perpetua" w:hAnsi="Perpetua"/>
        </w:rPr>
        <w:t>Shamberger</w:t>
      </w:r>
      <w:proofErr w:type="spellEnd"/>
      <w:r w:rsidRPr="009E07FB">
        <w:rPr>
          <w:rFonts w:ascii="Perpetua" w:hAnsi="Perpetua"/>
        </w:rPr>
        <w:t xml:space="preserve">, </w:t>
      </w:r>
      <w:r w:rsidRPr="009E07FB">
        <w:rPr>
          <w:rFonts w:ascii="Perpetua" w:hAnsi="Perpetua"/>
          <w:bCs/>
          <w:color w:val="00006D"/>
          <w:lang w:eastAsia="ko-KR"/>
        </w:rPr>
        <w:t>P.</w:t>
      </w:r>
      <w:r w:rsidRPr="009E07FB">
        <w:rPr>
          <w:rFonts w:ascii="Perpetua" w:hAnsi="Perpetua"/>
        </w:rPr>
        <w:t xml:space="preserve">J., </w:t>
      </w:r>
      <w:r w:rsidRPr="009E07FB">
        <w:rPr>
          <w:rFonts w:ascii="Perpetua" w:hAnsi="Perpetua"/>
          <w:b/>
        </w:rPr>
        <w:t>Jung,</w:t>
      </w:r>
      <w:r w:rsidRPr="009E07FB">
        <w:rPr>
          <w:rFonts w:ascii="Perpetua" w:hAnsi="Perpetua"/>
        </w:rPr>
        <w:t xml:space="preserve"> </w:t>
      </w:r>
      <w:r w:rsidRPr="009E07FB">
        <w:rPr>
          <w:rFonts w:ascii="Perpetua" w:hAnsi="Perpetua"/>
          <w:b/>
        </w:rPr>
        <w:t>E.</w:t>
      </w:r>
      <w:r w:rsidRPr="009E07FB">
        <w:rPr>
          <w:rFonts w:ascii="Perpetua" w:hAnsi="Perpetua"/>
        </w:rPr>
        <w:t>,</w:t>
      </w:r>
      <w:r w:rsidRPr="009E07FB">
        <w:rPr>
          <w:rFonts w:ascii="Perpetua" w:hAnsi="Perpetua"/>
          <w:b/>
        </w:rPr>
        <w:t xml:space="preserve"> </w:t>
      </w:r>
      <w:r w:rsidRPr="009E07FB">
        <w:rPr>
          <w:rFonts w:ascii="Perpetua" w:hAnsi="Perpetua"/>
        </w:rPr>
        <w:t xml:space="preserve">Zhou, Y., </w:t>
      </w:r>
      <w:proofErr w:type="spellStart"/>
      <w:r w:rsidRPr="009E07FB">
        <w:rPr>
          <w:rFonts w:ascii="Perpetua" w:hAnsi="Perpetua"/>
        </w:rPr>
        <w:t>Arroyave</w:t>
      </w:r>
      <w:proofErr w:type="spellEnd"/>
      <w:r w:rsidRPr="009E07FB">
        <w:rPr>
          <w:rFonts w:ascii="Perpetua" w:hAnsi="Perpetua"/>
        </w:rPr>
        <w:t xml:space="preserve">, R., &amp; </w:t>
      </w:r>
      <w:proofErr w:type="spellStart"/>
      <w:r w:rsidRPr="009E07FB">
        <w:rPr>
          <w:rFonts w:ascii="Perpetua" w:hAnsi="Perpetua"/>
        </w:rPr>
        <w:t>Radov</w:t>
      </w:r>
      <w:r>
        <w:rPr>
          <w:rFonts w:ascii="Perpetua" w:hAnsi="Perpetua"/>
        </w:rPr>
        <w:t>ic</w:t>
      </w:r>
      <w:proofErr w:type="spellEnd"/>
      <w:r>
        <w:rPr>
          <w:rFonts w:ascii="Perpetua" w:hAnsi="Perpetua"/>
        </w:rPr>
        <w:t>, M.  (March, 2015). Towards more e</w:t>
      </w:r>
      <w:r w:rsidRPr="009E07FB">
        <w:rPr>
          <w:rFonts w:ascii="Perpetua" w:hAnsi="Perpetua"/>
        </w:rPr>
        <w:t>ff</w:t>
      </w:r>
      <w:r>
        <w:rPr>
          <w:rFonts w:ascii="Perpetua" w:hAnsi="Perpetua"/>
        </w:rPr>
        <w:t>ective education in materials science for engineering s</w:t>
      </w:r>
      <w:r w:rsidRPr="009E07FB">
        <w:rPr>
          <w:rFonts w:ascii="Perpetua" w:hAnsi="Perpetua"/>
        </w:rPr>
        <w:t xml:space="preserve">tudents (oral), </w:t>
      </w:r>
      <w:r w:rsidRPr="00E30543">
        <w:rPr>
          <w:rFonts w:ascii="Perpetua" w:hAnsi="Perpetua"/>
          <w:i/>
        </w:rPr>
        <w:t>Materials Science &amp; Engineering Symposium</w:t>
      </w:r>
      <w:r w:rsidRPr="009E07FB">
        <w:rPr>
          <w:rFonts w:ascii="Perpetua" w:hAnsi="Perpetua"/>
        </w:rPr>
        <w:t xml:space="preserve">, TAMU-Q, Doha, Qatar. </w:t>
      </w:r>
    </w:p>
    <w:p w14:paraId="0A439BAD" w14:textId="77777777" w:rsidR="001E225F" w:rsidRPr="009E07FB" w:rsidRDefault="001E225F" w:rsidP="00B7258E">
      <w:pPr>
        <w:tabs>
          <w:tab w:val="left" w:pos="810"/>
        </w:tabs>
        <w:spacing w:line="276" w:lineRule="auto"/>
        <w:ind w:left="720" w:hanging="720"/>
        <w:rPr>
          <w:rFonts w:ascii="Perpetua" w:hAnsi="Perpetua"/>
        </w:rPr>
      </w:pPr>
    </w:p>
    <w:p w14:paraId="5EB7E9A1" w14:textId="77777777" w:rsidR="001E225F" w:rsidRDefault="001E225F" w:rsidP="00B7258E">
      <w:pPr>
        <w:tabs>
          <w:tab w:val="left" w:pos="220"/>
          <w:tab w:val="left" w:pos="810"/>
          <w:tab w:val="left" w:pos="900"/>
        </w:tabs>
        <w:autoSpaceDE w:val="0"/>
        <w:autoSpaceDN w:val="0"/>
        <w:adjustRightInd w:val="0"/>
        <w:ind w:left="720" w:hanging="720"/>
        <w:rPr>
          <w:rFonts w:ascii="Perpetua" w:hAnsi="Perpetua" w:cs="Times"/>
          <w:color w:val="434343"/>
        </w:rPr>
      </w:pPr>
      <w:r w:rsidRPr="009E07FB">
        <w:rPr>
          <w:rFonts w:ascii="Perpetua" w:hAnsi="Perpetua" w:cs="Times"/>
          <w:bCs/>
          <w:color w:val="434343"/>
        </w:rPr>
        <w:t>Chen, L.S.</w:t>
      </w:r>
      <w:r w:rsidRPr="009E07FB">
        <w:rPr>
          <w:rFonts w:ascii="Perpetua" w:hAnsi="Perpetua" w:cs="Times"/>
          <w:color w:val="434343"/>
        </w:rPr>
        <w:t xml:space="preserve">, Goodson, P., </w:t>
      </w:r>
      <w:r w:rsidRPr="009E07FB">
        <w:rPr>
          <w:rFonts w:ascii="Perpetua" w:hAnsi="Perpetua" w:cs="Times"/>
          <w:b/>
          <w:color w:val="434343"/>
        </w:rPr>
        <w:t>Jung, E.</w:t>
      </w:r>
      <w:r w:rsidRPr="009E07FB">
        <w:rPr>
          <w:rFonts w:ascii="Perpetua" w:hAnsi="Perpetua" w:cs="Times"/>
          <w:color w:val="434343"/>
        </w:rPr>
        <w:t xml:space="preserve">, </w:t>
      </w:r>
      <w:proofErr w:type="spellStart"/>
      <w:r w:rsidRPr="009E07FB">
        <w:rPr>
          <w:rFonts w:ascii="Perpetua" w:hAnsi="Perpetua" w:cs="Times"/>
          <w:color w:val="434343"/>
        </w:rPr>
        <w:t>Muenzenberger</w:t>
      </w:r>
      <w:proofErr w:type="spellEnd"/>
      <w:r w:rsidRPr="009E07FB">
        <w:rPr>
          <w:rFonts w:ascii="Perpetua" w:hAnsi="Perpetua" w:cs="Times"/>
          <w:color w:val="434343"/>
        </w:rPr>
        <w:t xml:space="preserve">, A., Li, M., Xu, L. &amp; </w:t>
      </w:r>
      <w:proofErr w:type="spellStart"/>
      <w:r w:rsidRPr="009E07FB">
        <w:rPr>
          <w:rFonts w:ascii="Perpetua" w:hAnsi="Perpetua" w:cs="Times"/>
          <w:color w:val="434343"/>
        </w:rPr>
        <w:t>Talwar</w:t>
      </w:r>
      <w:proofErr w:type="spellEnd"/>
      <w:r w:rsidRPr="009E07FB">
        <w:rPr>
          <w:rFonts w:ascii="Perpetua" w:hAnsi="Perpetua" w:cs="Times"/>
          <w:color w:val="434343"/>
        </w:rPr>
        <w:t>, D. (April, 2015). Family health history:</w:t>
      </w:r>
      <w:r>
        <w:rPr>
          <w:rFonts w:ascii="Perpetua" w:hAnsi="Perpetua" w:cs="Times"/>
          <w:color w:val="434343"/>
        </w:rPr>
        <w:t xml:space="preserve"> a</w:t>
      </w:r>
      <w:r w:rsidRPr="009E07FB">
        <w:rPr>
          <w:rFonts w:ascii="Perpetua" w:hAnsi="Perpetua" w:cs="Times"/>
          <w:color w:val="434343"/>
        </w:rPr>
        <w:t xml:space="preserve">ttitudes, self-efficacy, intention, knowledge and practice among Texas health educators. </w:t>
      </w:r>
      <w:r w:rsidRPr="00E30543">
        <w:rPr>
          <w:rFonts w:ascii="Perpetua" w:hAnsi="Perpetua" w:cs="Times"/>
          <w:i/>
          <w:color w:val="434343"/>
        </w:rPr>
        <w:t>36th Society of Behavioral Medicine Annual Meeting</w:t>
      </w:r>
      <w:r w:rsidRPr="009E07FB">
        <w:rPr>
          <w:rFonts w:ascii="Perpetua" w:hAnsi="Perpetua" w:cs="Times"/>
          <w:color w:val="434343"/>
        </w:rPr>
        <w:t>, San Antonio, TX.</w:t>
      </w:r>
    </w:p>
    <w:p w14:paraId="508A9EA7" w14:textId="77777777" w:rsidR="001E225F" w:rsidRPr="009E07FB" w:rsidRDefault="001E225F" w:rsidP="00B7258E">
      <w:pPr>
        <w:tabs>
          <w:tab w:val="left" w:pos="220"/>
          <w:tab w:val="left" w:pos="810"/>
          <w:tab w:val="left" w:pos="900"/>
        </w:tabs>
        <w:autoSpaceDE w:val="0"/>
        <w:autoSpaceDN w:val="0"/>
        <w:adjustRightInd w:val="0"/>
        <w:ind w:left="720" w:hanging="720"/>
        <w:rPr>
          <w:rFonts w:ascii="Perpetua" w:hAnsi="Perpetua" w:cs="Times"/>
          <w:color w:val="434343"/>
        </w:rPr>
      </w:pPr>
    </w:p>
    <w:p w14:paraId="70F54C59" w14:textId="77777777" w:rsidR="001E225F" w:rsidRPr="009E07FB" w:rsidRDefault="001E225F" w:rsidP="00B7258E">
      <w:pPr>
        <w:tabs>
          <w:tab w:val="left" w:pos="220"/>
          <w:tab w:val="left" w:pos="810"/>
          <w:tab w:val="left" w:pos="900"/>
        </w:tabs>
        <w:autoSpaceDE w:val="0"/>
        <w:autoSpaceDN w:val="0"/>
        <w:adjustRightInd w:val="0"/>
        <w:ind w:left="720" w:hanging="720"/>
        <w:rPr>
          <w:rFonts w:ascii="Perpetua" w:hAnsi="Perpetua" w:cs="Times"/>
          <w:color w:val="434343"/>
        </w:rPr>
      </w:pPr>
      <w:r w:rsidRPr="009E07FB">
        <w:rPr>
          <w:rFonts w:ascii="Perpetua" w:hAnsi="Perpetua" w:cs="Times"/>
          <w:color w:val="434343"/>
        </w:rPr>
        <w:t xml:space="preserve">Zhao, S., Huang, T.Y., </w:t>
      </w:r>
      <w:r w:rsidRPr="009E07FB">
        <w:rPr>
          <w:rFonts w:ascii="Perpetua" w:hAnsi="Perpetua" w:cs="Times"/>
          <w:b/>
          <w:color w:val="434343"/>
        </w:rPr>
        <w:t>Jung, E.</w:t>
      </w:r>
      <w:r w:rsidRPr="009E07FB">
        <w:rPr>
          <w:rFonts w:ascii="Perpetua" w:hAnsi="Perpetua" w:cs="Times"/>
          <w:color w:val="434343"/>
        </w:rPr>
        <w:t>, Ye, J., Xu, L.</w:t>
      </w:r>
      <w:proofErr w:type="gramStart"/>
      <w:r w:rsidRPr="009E07FB">
        <w:rPr>
          <w:rFonts w:ascii="Perpetua" w:hAnsi="Perpetua" w:cs="Times"/>
          <w:color w:val="434343"/>
        </w:rPr>
        <w:t>, ,</w:t>
      </w:r>
      <w:proofErr w:type="gramEnd"/>
      <w:r w:rsidRPr="009E07FB">
        <w:rPr>
          <w:rFonts w:ascii="Perpetua" w:hAnsi="Perpetua" w:cs="Times"/>
          <w:color w:val="434343"/>
        </w:rPr>
        <w:t xml:space="preserve"> Wu, Y.Y., Tsai, F.C., </w:t>
      </w:r>
      <w:proofErr w:type="spellStart"/>
      <w:r w:rsidRPr="009E07FB">
        <w:rPr>
          <w:rFonts w:ascii="Perpetua" w:hAnsi="Perpetua" w:cs="Times"/>
          <w:color w:val="434343"/>
        </w:rPr>
        <w:t>Talwar</w:t>
      </w:r>
      <w:proofErr w:type="spellEnd"/>
      <w:r w:rsidRPr="009E07FB">
        <w:rPr>
          <w:rFonts w:ascii="Perpetua" w:hAnsi="Perpetua" w:cs="Times"/>
          <w:color w:val="434343"/>
        </w:rPr>
        <w:t xml:space="preserve">, D. &amp; </w:t>
      </w:r>
      <w:r w:rsidRPr="009E07FB">
        <w:rPr>
          <w:rFonts w:ascii="Perpetua" w:hAnsi="Perpetua" w:cs="Times"/>
          <w:bCs/>
          <w:color w:val="434343"/>
        </w:rPr>
        <w:t>Chen, L.S.</w:t>
      </w:r>
      <w:r w:rsidRPr="009E07FB">
        <w:rPr>
          <w:rFonts w:ascii="Perpetua" w:hAnsi="Perpetua" w:cs="Times"/>
          <w:color w:val="434343"/>
        </w:rPr>
        <w:t xml:space="preserve"> (March, 2015). Intention of undergoing prenatal genetic testing among Taiwanese parents of children with autism spectrum disorders</w:t>
      </w:r>
      <w:r w:rsidRPr="00E30543">
        <w:rPr>
          <w:rFonts w:ascii="Perpetua" w:hAnsi="Perpetua" w:cs="Times"/>
          <w:i/>
          <w:color w:val="434343"/>
        </w:rPr>
        <w:t>. 15th American Academy of Health Behavior (AAHB) Annual Meeting,</w:t>
      </w:r>
      <w:r w:rsidRPr="009E07FB">
        <w:rPr>
          <w:rFonts w:ascii="Perpetua" w:hAnsi="Perpetua" w:cs="Times"/>
          <w:color w:val="434343"/>
        </w:rPr>
        <w:t xml:space="preserve"> San Antonio, TX.</w:t>
      </w:r>
    </w:p>
    <w:p w14:paraId="0D7EF0D0" w14:textId="77777777" w:rsidR="001E225F" w:rsidRPr="009E07FB" w:rsidRDefault="001E225F" w:rsidP="00B7258E">
      <w:pPr>
        <w:tabs>
          <w:tab w:val="left" w:pos="810"/>
        </w:tabs>
        <w:ind w:left="720" w:right="-90" w:hanging="720"/>
        <w:rPr>
          <w:rFonts w:ascii="Perpetua" w:eastAsia="Gulim" w:hAnsi="Perpetua"/>
          <w:color w:val="000000"/>
        </w:rPr>
      </w:pPr>
    </w:p>
    <w:p w14:paraId="59E9266A" w14:textId="77777777" w:rsidR="001E225F" w:rsidRPr="009E07FB" w:rsidRDefault="001E225F" w:rsidP="00B7258E">
      <w:pPr>
        <w:tabs>
          <w:tab w:val="left" w:pos="810"/>
        </w:tabs>
        <w:ind w:left="720" w:hanging="720"/>
        <w:rPr>
          <w:rFonts w:ascii="Perpetua" w:hAnsi="Perpetua"/>
          <w:bCs/>
        </w:rPr>
      </w:pPr>
      <w:r w:rsidRPr="009E07FB">
        <w:rPr>
          <w:rFonts w:ascii="Perpetua" w:hAnsi="Perpetua"/>
          <w:b/>
        </w:rPr>
        <w:t>Jung, E.</w:t>
      </w:r>
      <w:r w:rsidRPr="009E07FB">
        <w:rPr>
          <w:rFonts w:ascii="Perpetua" w:hAnsi="Perpetua"/>
        </w:rPr>
        <w:t xml:space="preserve"> &amp; Yoon, M</w:t>
      </w:r>
      <w:r w:rsidRPr="009E07FB">
        <w:rPr>
          <w:rFonts w:ascii="Perpetua" w:hAnsi="Perpetua"/>
          <w:b/>
        </w:rPr>
        <w:t>.</w:t>
      </w:r>
      <w:r w:rsidRPr="009E07FB">
        <w:rPr>
          <w:rFonts w:ascii="Perpetua" w:hAnsi="Perpetua"/>
        </w:rPr>
        <w:t xml:space="preserve"> (2012</w:t>
      </w:r>
      <w:r w:rsidRPr="009E07FB">
        <w:rPr>
          <w:rFonts w:ascii="Perpetua" w:hAnsi="Perpetua"/>
          <w:lang w:eastAsia="ko-KR"/>
        </w:rPr>
        <w:t xml:space="preserve">). </w:t>
      </w:r>
      <w:r w:rsidRPr="009E07FB">
        <w:rPr>
          <w:rFonts w:ascii="Perpetua" w:hAnsi="Perpetua"/>
        </w:rPr>
        <w:t xml:space="preserve">Problems of </w:t>
      </w:r>
      <w:r>
        <w:rPr>
          <w:rFonts w:ascii="Perpetua" w:hAnsi="Perpetua"/>
        </w:rPr>
        <w:t>standardization identification method in testing measurement i</w:t>
      </w:r>
      <w:r w:rsidRPr="009E07FB">
        <w:rPr>
          <w:rFonts w:ascii="Perpetua" w:hAnsi="Perpetua"/>
        </w:rPr>
        <w:t>nvariance</w:t>
      </w:r>
      <w:r w:rsidRPr="009E07FB">
        <w:rPr>
          <w:rFonts w:ascii="Perpetua" w:hAnsi="Perpetua"/>
          <w:lang w:eastAsia="ko-KR"/>
        </w:rPr>
        <w:t xml:space="preserve"> </w:t>
      </w:r>
      <w:r>
        <w:rPr>
          <w:rFonts w:ascii="Perpetua" w:hAnsi="Perpetua"/>
        </w:rPr>
        <w:t>through a multi-group confirmatory factor a</w:t>
      </w:r>
      <w:r w:rsidRPr="009E07FB">
        <w:rPr>
          <w:rFonts w:ascii="Perpetua" w:hAnsi="Perpetua"/>
        </w:rPr>
        <w:t>nalysis</w:t>
      </w:r>
      <w:r w:rsidRPr="009E07FB">
        <w:rPr>
          <w:rFonts w:ascii="Perpetua" w:hAnsi="Perpetua"/>
          <w:bCs/>
        </w:rPr>
        <w:t xml:space="preserve">. </w:t>
      </w:r>
      <w:r w:rsidRPr="00E30543">
        <w:rPr>
          <w:rFonts w:ascii="Perpetua" w:hAnsi="Perpetua"/>
          <w:bCs/>
          <w:i/>
        </w:rPr>
        <w:t>The Annual Meeting of the American Educational Research Association</w:t>
      </w:r>
      <w:r w:rsidRPr="009E07FB">
        <w:rPr>
          <w:rFonts w:ascii="Perpetua" w:hAnsi="Perpetua"/>
          <w:bCs/>
        </w:rPr>
        <w:t>, Vancouver, British Columbia, Canada.</w:t>
      </w:r>
    </w:p>
    <w:p w14:paraId="60739BF4" w14:textId="77777777" w:rsidR="001E225F" w:rsidRPr="009E07FB" w:rsidRDefault="001E225F" w:rsidP="00B7258E">
      <w:pPr>
        <w:tabs>
          <w:tab w:val="left" w:pos="810"/>
        </w:tabs>
        <w:ind w:left="720" w:hanging="720"/>
        <w:rPr>
          <w:rFonts w:ascii="Perpetua" w:hAnsi="Perpetua"/>
          <w:bCs/>
        </w:rPr>
      </w:pPr>
    </w:p>
    <w:p w14:paraId="4E32CB9D" w14:textId="77777777" w:rsidR="001E225F" w:rsidRPr="009E07FB" w:rsidRDefault="001E225F" w:rsidP="00B7258E">
      <w:pPr>
        <w:tabs>
          <w:tab w:val="left" w:pos="810"/>
        </w:tabs>
        <w:spacing w:line="0" w:lineRule="atLeast"/>
        <w:ind w:left="720" w:hanging="720"/>
        <w:rPr>
          <w:rFonts w:ascii="Perpetua" w:hAnsi="Perpetua"/>
          <w:color w:val="222222"/>
          <w:lang w:eastAsia="ko-KR"/>
        </w:rPr>
        <w:sectPr w:rsidR="001E225F" w:rsidRPr="009E07FB" w:rsidSect="009328DE">
          <w:pgSz w:w="12240" w:h="15840"/>
          <w:pgMar w:top="893" w:right="1800" w:bottom="1440" w:left="1800" w:header="720" w:footer="720" w:gutter="0"/>
          <w:cols w:space="720"/>
          <w:docGrid w:linePitch="360"/>
        </w:sectPr>
      </w:pPr>
      <w:proofErr w:type="spellStart"/>
      <w:r w:rsidRPr="009E07FB">
        <w:rPr>
          <w:rFonts w:ascii="Perpetua" w:eastAsia="Times New Roman" w:hAnsi="Perpetua"/>
          <w:bCs/>
          <w:color w:val="222222"/>
          <w:lang w:eastAsia="ko-KR"/>
        </w:rPr>
        <w:t>Pilant</w:t>
      </w:r>
      <w:proofErr w:type="spellEnd"/>
      <w:r w:rsidRPr="009E07FB">
        <w:rPr>
          <w:rFonts w:ascii="Perpetua" w:eastAsia="Times New Roman" w:hAnsi="Perpetua"/>
          <w:color w:val="222222"/>
          <w:lang w:eastAsia="ko-KR"/>
        </w:rPr>
        <w:t xml:space="preserve">, M., </w:t>
      </w:r>
      <w:r w:rsidRPr="009E07FB">
        <w:rPr>
          <w:rFonts w:ascii="Perpetua" w:eastAsia="Times New Roman" w:hAnsi="Perpetua"/>
          <w:bCs/>
          <w:color w:val="222222"/>
          <w:lang w:eastAsia="ko-KR"/>
        </w:rPr>
        <w:t>Hall</w:t>
      </w:r>
      <w:r w:rsidRPr="009E07FB">
        <w:rPr>
          <w:rFonts w:ascii="Perpetua" w:eastAsia="Times New Roman" w:hAnsi="Perpetua"/>
          <w:color w:val="222222"/>
          <w:lang w:eastAsia="ko-KR"/>
        </w:rPr>
        <w:t xml:space="preserve">, R. &amp; </w:t>
      </w:r>
      <w:r w:rsidRPr="009E07FB">
        <w:rPr>
          <w:rFonts w:ascii="Perpetua" w:eastAsia="Times New Roman" w:hAnsi="Perpetua"/>
          <w:b/>
          <w:bCs/>
          <w:color w:val="222222"/>
          <w:lang w:eastAsia="ko-KR"/>
        </w:rPr>
        <w:t>Jung</w:t>
      </w:r>
      <w:r w:rsidRPr="009E07FB">
        <w:rPr>
          <w:rFonts w:ascii="Perpetua" w:eastAsia="Times New Roman" w:hAnsi="Perpetua"/>
          <w:b/>
          <w:color w:val="222222"/>
          <w:lang w:eastAsia="ko-KR"/>
        </w:rPr>
        <w:t>, E.</w:t>
      </w:r>
      <w:r>
        <w:rPr>
          <w:rFonts w:ascii="Perpetua" w:eastAsia="Times New Roman" w:hAnsi="Perpetua"/>
          <w:color w:val="222222"/>
          <w:lang w:eastAsia="ko-KR"/>
        </w:rPr>
        <w:t xml:space="preserve"> (2012). Comprehensive statistical analysis of a M</w:t>
      </w:r>
      <w:r w:rsidRPr="009E07FB">
        <w:rPr>
          <w:rFonts w:ascii="Perpetua" w:eastAsia="Times New Roman" w:hAnsi="Perpetua"/>
          <w:color w:val="222222"/>
          <w:lang w:eastAsia="ko-KR"/>
        </w:rPr>
        <w:t xml:space="preserve">athematics Placement Test. </w:t>
      </w:r>
      <w:r w:rsidRPr="00E30543">
        <w:rPr>
          <w:rFonts w:ascii="Perpetua" w:hAnsi="Perpetua"/>
          <w:i/>
          <w:color w:val="222222"/>
          <w:lang w:eastAsia="ko-KR"/>
        </w:rPr>
        <w:t>The Annual Meeting of the Society for Information Technology and Teacher Education International</w:t>
      </w:r>
      <w:r w:rsidRPr="009E07FB">
        <w:rPr>
          <w:rFonts w:ascii="Perpetua" w:hAnsi="Perpetua"/>
          <w:color w:val="222222"/>
          <w:lang w:eastAsia="ko-KR"/>
        </w:rPr>
        <w:t xml:space="preserve">, Austin, Texas. </w:t>
      </w:r>
      <w:bookmarkStart w:id="4" w:name="_GoBack"/>
      <w:bookmarkEnd w:id="4"/>
    </w:p>
    <w:p w14:paraId="0DBA1610" w14:textId="77777777" w:rsidR="001E225F" w:rsidRPr="009E07FB" w:rsidRDefault="001E225F" w:rsidP="001E225F">
      <w:pPr>
        <w:pBdr>
          <w:bottom w:val="single" w:sz="4" w:space="1" w:color="auto"/>
        </w:pBdr>
        <w:spacing w:line="0" w:lineRule="atLeast"/>
        <w:rPr>
          <w:rFonts w:ascii="Perpetua" w:hAnsi="Perpetua"/>
          <w:b/>
          <w:lang w:eastAsia="ko-KR"/>
        </w:rPr>
      </w:pPr>
    </w:p>
    <w:p w14:paraId="2764313A" w14:textId="77777777" w:rsidR="001B2A0E" w:rsidRDefault="001B2A0E" w:rsidP="001E225F">
      <w:pPr>
        <w:pBdr>
          <w:bottom w:val="single" w:sz="4" w:space="1" w:color="auto"/>
        </w:pBdr>
        <w:spacing w:line="0" w:lineRule="atLeast"/>
        <w:rPr>
          <w:rFonts w:ascii="Perpetua" w:hAnsi="Perpetua"/>
          <w:b/>
          <w:lang w:eastAsia="ko-KR"/>
        </w:rPr>
      </w:pPr>
    </w:p>
    <w:p w14:paraId="36ED16FD" w14:textId="77777777" w:rsidR="001E225F" w:rsidRPr="009E07FB" w:rsidRDefault="001E225F" w:rsidP="001E225F">
      <w:pPr>
        <w:pBdr>
          <w:bottom w:val="single" w:sz="4" w:space="1" w:color="auto"/>
        </w:pBdr>
        <w:spacing w:line="0" w:lineRule="atLeast"/>
        <w:rPr>
          <w:rFonts w:ascii="Perpetua" w:hAnsi="Perpetua"/>
          <w:b/>
          <w:lang w:eastAsia="ko-KR"/>
        </w:rPr>
      </w:pPr>
      <w:r w:rsidRPr="009E07FB">
        <w:rPr>
          <w:rFonts w:ascii="Perpetua" w:hAnsi="Perpetua"/>
          <w:b/>
          <w:lang w:eastAsia="ko-KR"/>
        </w:rPr>
        <w:t>PROFESSIONAL EXPERIENCE</w:t>
      </w:r>
    </w:p>
    <w:p w14:paraId="4097C412" w14:textId="77777777" w:rsidR="001E225F" w:rsidRPr="009E07FB" w:rsidRDefault="001E225F" w:rsidP="001E225F">
      <w:pPr>
        <w:spacing w:line="0" w:lineRule="atLeast"/>
        <w:ind w:firstLine="180"/>
        <w:rPr>
          <w:rFonts w:ascii="Perpetua" w:hAnsi="Perpetua"/>
          <w:b/>
          <w:i/>
          <w:lang w:eastAsia="ko-KR"/>
        </w:rPr>
      </w:pPr>
      <w:r w:rsidRPr="009E07FB">
        <w:rPr>
          <w:rFonts w:ascii="Perpetua" w:hAnsi="Perpetua"/>
          <w:b/>
          <w:i/>
          <w:lang w:eastAsia="ko-KR"/>
        </w:rPr>
        <w:t xml:space="preserve">    </w:t>
      </w:r>
    </w:p>
    <w:p w14:paraId="1949D06A" w14:textId="26211630" w:rsidR="001E225F" w:rsidRPr="009E07FB" w:rsidRDefault="001E225F" w:rsidP="001E225F">
      <w:pPr>
        <w:spacing w:line="0" w:lineRule="atLeast"/>
        <w:ind w:firstLine="180"/>
        <w:rPr>
          <w:rFonts w:ascii="Perpetua" w:hAnsi="Perpetua"/>
          <w:lang w:eastAsia="ko-KR"/>
        </w:rPr>
      </w:pPr>
      <w:r w:rsidRPr="009E07FB">
        <w:rPr>
          <w:rFonts w:ascii="Perpetua" w:hAnsi="Perpetua"/>
          <w:b/>
          <w:i/>
          <w:lang w:eastAsia="ko-KR"/>
        </w:rPr>
        <w:t xml:space="preserve">Post-doctoral Research Associate </w:t>
      </w:r>
      <w:r w:rsidRPr="009E07FB">
        <w:rPr>
          <w:rFonts w:ascii="Perpetua" w:hAnsi="Perpetua"/>
          <w:lang w:eastAsia="ko-KR"/>
        </w:rPr>
        <w:t xml:space="preserve">                                                                       </w:t>
      </w:r>
      <w:r w:rsidR="00E34EA3">
        <w:rPr>
          <w:rFonts w:ascii="Perpetua" w:hAnsi="Perpetua"/>
          <w:lang w:eastAsia="ko-KR"/>
        </w:rPr>
        <w:t xml:space="preserve"> Oct. 2014 – Sep</w:t>
      </w:r>
      <w:r w:rsidR="000B293C">
        <w:rPr>
          <w:rFonts w:ascii="Perpetua" w:hAnsi="Perpetua"/>
          <w:lang w:eastAsia="ko-KR"/>
        </w:rPr>
        <w:t>. 2015</w:t>
      </w:r>
      <w:r w:rsidRPr="009E07FB">
        <w:rPr>
          <w:rFonts w:ascii="Perpetua" w:hAnsi="Perpetua"/>
          <w:lang w:eastAsia="ko-KR"/>
        </w:rPr>
        <w:t xml:space="preserve">                                            </w:t>
      </w:r>
    </w:p>
    <w:p w14:paraId="3FCD3F3C" w14:textId="77777777" w:rsidR="001E225F" w:rsidRPr="009E07FB" w:rsidRDefault="001E225F" w:rsidP="001E225F">
      <w:pPr>
        <w:spacing w:line="0" w:lineRule="atLeast"/>
        <w:ind w:firstLine="810"/>
        <w:rPr>
          <w:rFonts w:ascii="Perpetua" w:hAnsi="Perpetua"/>
          <w:lang w:eastAsia="ko-KR"/>
        </w:rPr>
      </w:pPr>
      <w:r w:rsidRPr="009E07FB">
        <w:rPr>
          <w:rFonts w:ascii="Perpetua" w:hAnsi="Perpetua"/>
          <w:lang w:eastAsia="ko-KR"/>
        </w:rPr>
        <w:t>Project of the Institute for Engineering Education and Innovation (IEEI)</w:t>
      </w:r>
    </w:p>
    <w:p w14:paraId="3FFFBAA3" w14:textId="77777777" w:rsidR="001E225F" w:rsidRPr="009E07FB" w:rsidRDefault="001E225F" w:rsidP="001E225F">
      <w:pPr>
        <w:spacing w:line="0" w:lineRule="atLeast"/>
        <w:ind w:firstLine="810"/>
        <w:rPr>
          <w:rFonts w:ascii="Perpetua" w:hAnsi="Perpetua"/>
          <w:lang w:eastAsia="ko-KR"/>
        </w:rPr>
      </w:pPr>
      <w:r w:rsidRPr="009E07FB">
        <w:rPr>
          <w:rFonts w:ascii="Perpetua" w:hAnsi="Perpetua"/>
          <w:lang w:eastAsia="ko-KR"/>
        </w:rPr>
        <w:t>Material Science &amp; Engineering Department</w:t>
      </w:r>
    </w:p>
    <w:p w14:paraId="50A7D0E3" w14:textId="77777777" w:rsidR="001E225F" w:rsidRPr="009E07FB" w:rsidRDefault="001E225F" w:rsidP="001E225F">
      <w:pPr>
        <w:spacing w:line="0" w:lineRule="atLeast"/>
        <w:ind w:firstLine="810"/>
        <w:rPr>
          <w:rFonts w:ascii="Perpetua" w:hAnsi="Perpetua"/>
          <w:lang w:eastAsia="ko-KR"/>
        </w:rPr>
      </w:pPr>
      <w:r w:rsidRPr="009E07FB">
        <w:rPr>
          <w:rFonts w:ascii="Perpetua" w:hAnsi="Perpetua"/>
          <w:lang w:eastAsia="ko-KR"/>
        </w:rPr>
        <w:t>Texas A &amp; M University</w:t>
      </w:r>
    </w:p>
    <w:p w14:paraId="51056DDB" w14:textId="77777777" w:rsidR="001E225F" w:rsidRPr="009E07FB" w:rsidRDefault="001E225F" w:rsidP="001E225F">
      <w:pPr>
        <w:spacing w:line="0" w:lineRule="atLeast"/>
        <w:ind w:firstLine="810"/>
        <w:rPr>
          <w:rFonts w:ascii="Perpetua" w:hAnsi="Perpetua"/>
          <w:lang w:eastAsia="ko-KR"/>
        </w:rPr>
      </w:pPr>
    </w:p>
    <w:p w14:paraId="585438C8" w14:textId="77777777" w:rsidR="001E225F" w:rsidRPr="009E07FB" w:rsidRDefault="001E225F" w:rsidP="001E225F">
      <w:pPr>
        <w:pStyle w:val="ListParagraph"/>
        <w:numPr>
          <w:ilvl w:val="0"/>
          <w:numId w:val="1"/>
        </w:numPr>
        <w:spacing w:line="0" w:lineRule="atLeast"/>
        <w:ind w:left="1080"/>
        <w:rPr>
          <w:rFonts w:ascii="Perpetua" w:eastAsiaTheme="minorEastAsia" w:hAnsi="Perpetua"/>
          <w:szCs w:val="24"/>
          <w:lang w:eastAsia="ko-KR"/>
        </w:rPr>
      </w:pPr>
      <w:r w:rsidRPr="009E07FB">
        <w:rPr>
          <w:rFonts w:ascii="Perpetua" w:eastAsiaTheme="minorEastAsia" w:hAnsi="Perpetua"/>
          <w:szCs w:val="24"/>
          <w:lang w:eastAsia="ko-KR"/>
        </w:rPr>
        <w:t xml:space="preserve">Manage a large-scale institutional data and conduct statistical analyses including psychometric analysis and effectiveness of different instructional styles on the engineering undergraduate students’ achievement </w:t>
      </w:r>
    </w:p>
    <w:p w14:paraId="321342C6" w14:textId="77777777" w:rsidR="001E225F" w:rsidRPr="009E07FB" w:rsidRDefault="001E225F" w:rsidP="001E225F">
      <w:pPr>
        <w:pStyle w:val="ListParagraph"/>
        <w:numPr>
          <w:ilvl w:val="0"/>
          <w:numId w:val="1"/>
        </w:numPr>
        <w:spacing w:line="0" w:lineRule="atLeast"/>
        <w:ind w:left="1080"/>
        <w:rPr>
          <w:rFonts w:ascii="Perpetua" w:eastAsiaTheme="minorEastAsia" w:hAnsi="Perpetua"/>
          <w:szCs w:val="24"/>
          <w:lang w:eastAsia="ko-KR"/>
        </w:rPr>
      </w:pPr>
      <w:r w:rsidRPr="009E07FB">
        <w:rPr>
          <w:rFonts w:ascii="Perpetua" w:eastAsiaTheme="minorEastAsia" w:hAnsi="Perpetua"/>
          <w:szCs w:val="24"/>
          <w:lang w:eastAsia="ko-KR"/>
        </w:rPr>
        <w:t>Involve in multiple papers for publications and conference presentations</w:t>
      </w:r>
    </w:p>
    <w:p w14:paraId="417E765E" w14:textId="6631A5DC" w:rsidR="00B61C06" w:rsidRDefault="00B61C06" w:rsidP="001E225F">
      <w:pPr>
        <w:pStyle w:val="ListParagraph"/>
        <w:numPr>
          <w:ilvl w:val="0"/>
          <w:numId w:val="2"/>
        </w:numPr>
        <w:spacing w:line="0" w:lineRule="atLeast"/>
        <w:ind w:left="1440" w:hanging="450"/>
        <w:rPr>
          <w:rFonts w:ascii="Perpetua" w:eastAsiaTheme="minorEastAsia" w:hAnsi="Perpetua"/>
          <w:szCs w:val="24"/>
          <w:lang w:eastAsia="ko-KR"/>
        </w:rPr>
      </w:pPr>
      <w:r>
        <w:rPr>
          <w:rFonts w:ascii="Perpetua" w:eastAsiaTheme="minorEastAsia" w:hAnsi="Perpetua"/>
          <w:szCs w:val="24"/>
          <w:lang w:eastAsia="ko-KR"/>
        </w:rPr>
        <w:t>Disseminating active learning pedagogy to instructors of an introductory materials and science course through collabor</w:t>
      </w:r>
      <w:r w:rsidR="00391917">
        <w:rPr>
          <w:rFonts w:ascii="Perpetua" w:eastAsiaTheme="minorEastAsia" w:hAnsi="Perpetua"/>
          <w:szCs w:val="24"/>
          <w:lang w:eastAsia="ko-KR"/>
        </w:rPr>
        <w:t>ative efforts: a case study through a</w:t>
      </w:r>
      <w:r>
        <w:rPr>
          <w:rFonts w:ascii="Perpetua" w:eastAsiaTheme="minorEastAsia" w:hAnsi="Perpetua"/>
          <w:szCs w:val="24"/>
          <w:lang w:eastAsia="ko-KR"/>
        </w:rPr>
        <w:t xml:space="preserve"> mixed method approach</w:t>
      </w:r>
    </w:p>
    <w:p w14:paraId="27F571E9" w14:textId="77777777" w:rsidR="001E225F" w:rsidRPr="009E07FB" w:rsidRDefault="001E225F" w:rsidP="001E225F">
      <w:pPr>
        <w:pStyle w:val="ListParagraph"/>
        <w:numPr>
          <w:ilvl w:val="0"/>
          <w:numId w:val="2"/>
        </w:numPr>
        <w:spacing w:line="0" w:lineRule="atLeast"/>
        <w:ind w:left="1440" w:hanging="450"/>
        <w:rPr>
          <w:rFonts w:ascii="Perpetua" w:eastAsiaTheme="minorEastAsia" w:hAnsi="Perpetua"/>
          <w:szCs w:val="24"/>
          <w:lang w:eastAsia="ko-KR"/>
        </w:rPr>
      </w:pPr>
      <w:r w:rsidRPr="009E07FB">
        <w:rPr>
          <w:rFonts w:ascii="Perpetua" w:eastAsiaTheme="minorEastAsia" w:hAnsi="Perpetua"/>
          <w:szCs w:val="24"/>
          <w:lang w:eastAsia="ko-KR"/>
        </w:rPr>
        <w:t>Psychometric evaluation on the Material Concept Inventory under both classical test theory and item response theory</w:t>
      </w:r>
    </w:p>
    <w:p w14:paraId="7102C9C6" w14:textId="67EEE097" w:rsidR="001E225F" w:rsidRPr="001B2A0E" w:rsidRDefault="001E225F" w:rsidP="001B2A0E">
      <w:pPr>
        <w:pStyle w:val="ListParagraph"/>
        <w:numPr>
          <w:ilvl w:val="0"/>
          <w:numId w:val="2"/>
        </w:numPr>
        <w:spacing w:line="0" w:lineRule="atLeast"/>
        <w:ind w:left="1440" w:hanging="450"/>
        <w:rPr>
          <w:rFonts w:ascii="Perpetua" w:eastAsiaTheme="minorEastAsia" w:hAnsi="Perpetua"/>
          <w:szCs w:val="24"/>
          <w:lang w:eastAsia="ko-KR"/>
        </w:rPr>
      </w:pPr>
      <w:r w:rsidRPr="009E07FB">
        <w:rPr>
          <w:rFonts w:ascii="Perpetua" w:eastAsiaTheme="minorEastAsia" w:hAnsi="Perpetua"/>
          <w:szCs w:val="24"/>
          <w:lang w:eastAsia="ko-KR"/>
        </w:rPr>
        <w:t>Effective teaching method for an introductory materials science class</w:t>
      </w:r>
      <w:r w:rsidR="00B61C06">
        <w:rPr>
          <w:rFonts w:ascii="Perpetua" w:eastAsiaTheme="minorEastAsia" w:hAnsi="Perpetua"/>
          <w:szCs w:val="24"/>
          <w:lang w:eastAsia="ko-KR"/>
        </w:rPr>
        <w:t>: a mixed-method study</w:t>
      </w:r>
    </w:p>
    <w:p w14:paraId="1303ACF0" w14:textId="77777777" w:rsidR="001E225F" w:rsidRDefault="001E225F" w:rsidP="006A22BE">
      <w:pPr>
        <w:autoSpaceDE w:val="0"/>
        <w:autoSpaceDN w:val="0"/>
        <w:adjustRightInd w:val="0"/>
        <w:rPr>
          <w:rFonts w:ascii="Perpetua" w:hAnsi="Perpetua"/>
          <w:b/>
          <w:i/>
        </w:rPr>
      </w:pPr>
    </w:p>
    <w:p w14:paraId="2BD8972C" w14:textId="77777777" w:rsidR="006A22BE" w:rsidRDefault="006A22BE" w:rsidP="006A22BE">
      <w:pPr>
        <w:autoSpaceDE w:val="0"/>
        <w:autoSpaceDN w:val="0"/>
        <w:adjustRightInd w:val="0"/>
        <w:rPr>
          <w:rFonts w:ascii="Perpetua" w:hAnsi="Perpetua"/>
          <w:b/>
          <w:i/>
        </w:rPr>
      </w:pPr>
    </w:p>
    <w:p w14:paraId="2F2C4B1A" w14:textId="77777777" w:rsidR="006A22BE" w:rsidRDefault="006A22BE" w:rsidP="006A22BE">
      <w:pPr>
        <w:autoSpaceDE w:val="0"/>
        <w:autoSpaceDN w:val="0"/>
        <w:adjustRightInd w:val="0"/>
        <w:rPr>
          <w:rFonts w:ascii="Perpetua" w:hAnsi="Perpetua"/>
          <w:b/>
          <w:i/>
        </w:rPr>
      </w:pPr>
    </w:p>
    <w:p w14:paraId="3A03F2C6" w14:textId="77777777" w:rsidR="00015F4F" w:rsidRPr="009E07FB" w:rsidRDefault="00015F4F" w:rsidP="009E14F3">
      <w:pPr>
        <w:autoSpaceDE w:val="0"/>
        <w:autoSpaceDN w:val="0"/>
        <w:adjustRightInd w:val="0"/>
        <w:rPr>
          <w:rFonts w:ascii="Perpetua" w:hAnsi="Perpetua"/>
          <w:b/>
          <w:i/>
        </w:rPr>
      </w:pPr>
    </w:p>
    <w:p w14:paraId="0F0E3E58" w14:textId="77777777" w:rsidR="001E225F" w:rsidRPr="009E07FB" w:rsidRDefault="001E225F" w:rsidP="001E225F">
      <w:pPr>
        <w:autoSpaceDE w:val="0"/>
        <w:autoSpaceDN w:val="0"/>
        <w:adjustRightInd w:val="0"/>
        <w:ind w:left="1260" w:hanging="1080"/>
        <w:rPr>
          <w:rFonts w:ascii="Perpetua" w:hAnsi="Perpetua"/>
          <w:lang w:eastAsia="ko-KR"/>
        </w:rPr>
      </w:pPr>
      <w:r w:rsidRPr="009E07FB">
        <w:rPr>
          <w:rFonts w:ascii="Perpetua" w:hAnsi="Perpetua"/>
          <w:b/>
          <w:i/>
        </w:rPr>
        <w:t xml:space="preserve">Graduate Research Assistant                                                         </w:t>
      </w:r>
    </w:p>
    <w:p w14:paraId="307A7090" w14:textId="77777777" w:rsidR="001E225F" w:rsidRPr="009E07FB" w:rsidRDefault="001E225F" w:rsidP="001E225F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rPr>
          <w:rFonts w:ascii="Perpetua" w:eastAsiaTheme="minorEastAsia" w:hAnsi="Perpetua"/>
          <w:szCs w:val="24"/>
          <w:lang w:eastAsia="ko-KR"/>
        </w:rPr>
      </w:pPr>
      <w:r w:rsidRPr="009E07FB">
        <w:rPr>
          <w:rFonts w:ascii="Perpetua" w:eastAsiaTheme="minorEastAsia" w:hAnsi="Perpetua"/>
          <w:szCs w:val="24"/>
          <w:lang w:eastAsia="ko-KR"/>
        </w:rPr>
        <w:t xml:space="preserve">Health and Kinesiology Department                                                    Summer </w:t>
      </w:r>
      <w:r w:rsidRPr="009E07FB">
        <w:rPr>
          <w:rFonts w:ascii="Perpetua" w:hAnsi="Perpetua"/>
          <w:szCs w:val="24"/>
        </w:rPr>
        <w:t>201</w:t>
      </w:r>
      <w:r w:rsidRPr="009E07FB">
        <w:rPr>
          <w:rFonts w:ascii="Perpetua" w:eastAsiaTheme="minorEastAsia" w:hAnsi="Perpetua"/>
          <w:szCs w:val="24"/>
          <w:lang w:eastAsia="ko-KR"/>
        </w:rPr>
        <w:t xml:space="preserve">2, </w:t>
      </w:r>
      <w:r w:rsidRPr="009E07FB">
        <w:rPr>
          <w:rFonts w:ascii="Perpetua" w:hAnsi="Perpetua"/>
          <w:szCs w:val="24"/>
        </w:rPr>
        <w:t>201</w:t>
      </w:r>
      <w:r w:rsidRPr="009E07FB">
        <w:rPr>
          <w:rFonts w:ascii="Perpetua" w:eastAsiaTheme="minorEastAsia" w:hAnsi="Perpetua"/>
          <w:szCs w:val="24"/>
          <w:lang w:eastAsia="ko-KR"/>
        </w:rPr>
        <w:t>3</w:t>
      </w:r>
      <w:r w:rsidRPr="009E07FB">
        <w:rPr>
          <w:rFonts w:ascii="Perpetua" w:hAnsi="Perpetua"/>
          <w:szCs w:val="24"/>
        </w:rPr>
        <w:t>-</w:t>
      </w:r>
      <w:r w:rsidRPr="009E07FB">
        <w:rPr>
          <w:rFonts w:ascii="Perpetua" w:eastAsiaTheme="minorEastAsia" w:hAnsi="Perpetua"/>
          <w:szCs w:val="24"/>
          <w:lang w:eastAsia="ko-KR"/>
        </w:rPr>
        <w:t>2014</w:t>
      </w:r>
    </w:p>
    <w:p w14:paraId="643D1FCC" w14:textId="77777777" w:rsidR="001E225F" w:rsidRPr="009E07FB" w:rsidRDefault="001E225F" w:rsidP="001E225F">
      <w:pPr>
        <w:spacing w:line="0" w:lineRule="atLeast"/>
        <w:ind w:firstLine="1080"/>
        <w:rPr>
          <w:rFonts w:ascii="Perpetua" w:hAnsi="Perpetua"/>
          <w:lang w:eastAsia="ko-KR"/>
        </w:rPr>
      </w:pPr>
      <w:r w:rsidRPr="009E07FB">
        <w:rPr>
          <w:rFonts w:ascii="Perpetua" w:hAnsi="Perpetua"/>
          <w:lang w:eastAsia="ko-KR"/>
        </w:rPr>
        <w:t>Texas A &amp; M University</w:t>
      </w:r>
    </w:p>
    <w:p w14:paraId="17F9CCFF" w14:textId="77777777" w:rsidR="001E225F" w:rsidRPr="009E07FB" w:rsidRDefault="001E225F" w:rsidP="001E225F">
      <w:pPr>
        <w:spacing w:line="0" w:lineRule="atLeast"/>
        <w:ind w:firstLine="1080"/>
        <w:rPr>
          <w:rFonts w:ascii="Perpetua" w:hAnsi="Perpetua"/>
          <w:lang w:eastAsia="ko-KR"/>
        </w:rPr>
      </w:pPr>
      <w:r w:rsidRPr="009E07FB">
        <w:rPr>
          <w:rFonts w:ascii="Perpetua" w:hAnsi="Perpetua"/>
          <w:lang w:eastAsia="ko-KR"/>
        </w:rPr>
        <w:t>Principal Investigator: Lei-shin Chen, Ph.D.</w:t>
      </w:r>
    </w:p>
    <w:p w14:paraId="653A1E16" w14:textId="77777777" w:rsidR="001E225F" w:rsidRPr="009E07FB" w:rsidRDefault="001E225F" w:rsidP="001E225F">
      <w:pPr>
        <w:spacing w:line="0" w:lineRule="atLeast"/>
        <w:ind w:firstLine="1080"/>
        <w:rPr>
          <w:rFonts w:ascii="Perpetua" w:hAnsi="Perpetua"/>
          <w:lang w:eastAsia="ko-KR"/>
        </w:rPr>
      </w:pPr>
    </w:p>
    <w:p w14:paraId="01A12ED4" w14:textId="77777777" w:rsidR="001E225F" w:rsidRPr="009E07FB" w:rsidRDefault="001E225F" w:rsidP="001E225F">
      <w:pPr>
        <w:spacing w:line="0" w:lineRule="atLeast"/>
        <w:ind w:firstLine="1080"/>
        <w:rPr>
          <w:rFonts w:ascii="Perpetua" w:hAnsi="Perpetua"/>
          <w:lang w:eastAsia="ko-KR"/>
        </w:rPr>
      </w:pPr>
      <w:r w:rsidRPr="009E07FB">
        <w:rPr>
          <w:rFonts w:ascii="Perpetua" w:hAnsi="Perpetua"/>
          <w:lang w:eastAsia="ko-KR"/>
        </w:rPr>
        <w:t xml:space="preserve">Funded by the Cancer Prevention Research Institute of Texas </w:t>
      </w:r>
    </w:p>
    <w:p w14:paraId="1F8E1FA8" w14:textId="77777777" w:rsidR="001E225F" w:rsidRPr="009E07FB" w:rsidRDefault="001E225F" w:rsidP="001E225F">
      <w:pPr>
        <w:tabs>
          <w:tab w:val="left" w:pos="1080"/>
        </w:tabs>
        <w:spacing w:line="0" w:lineRule="atLeast"/>
        <w:ind w:left="1080"/>
        <w:rPr>
          <w:rFonts w:ascii="Perpetua" w:hAnsi="Perpetua"/>
          <w:lang w:eastAsia="ko-KR"/>
        </w:rPr>
      </w:pPr>
      <w:r w:rsidRPr="009E07FB">
        <w:rPr>
          <w:rFonts w:ascii="Perpetua" w:hAnsi="Perpetua"/>
          <w:lang w:eastAsia="ko-KR"/>
        </w:rPr>
        <w:t>“</w:t>
      </w:r>
      <w:r w:rsidRPr="009E07FB">
        <w:rPr>
          <w:rFonts w:ascii="Perpetua" w:hAnsi="Perpetua"/>
          <w:i/>
          <w:lang w:eastAsia="ko-KR"/>
        </w:rPr>
        <w:t>Development, Implementation, and Evaluation of a Cancer Genomics Training Program for Texas Health Educators”</w:t>
      </w:r>
    </w:p>
    <w:p w14:paraId="2A61430E" w14:textId="77777777" w:rsidR="001E225F" w:rsidRPr="009E07FB" w:rsidRDefault="001E225F" w:rsidP="001E225F">
      <w:pPr>
        <w:autoSpaceDE w:val="0"/>
        <w:autoSpaceDN w:val="0"/>
        <w:adjustRightInd w:val="0"/>
        <w:ind w:left="1260" w:hanging="900"/>
        <w:rPr>
          <w:rFonts w:ascii="Perpetua" w:hAnsi="Perpetua"/>
          <w:lang w:eastAsia="ko-KR"/>
        </w:rPr>
      </w:pPr>
      <w:r w:rsidRPr="009E07FB">
        <w:rPr>
          <w:rFonts w:ascii="Perpetua" w:hAnsi="Perpetua"/>
        </w:rPr>
        <w:tab/>
      </w:r>
      <w:r w:rsidRPr="009E07FB">
        <w:rPr>
          <w:rFonts w:ascii="Perpetua" w:hAnsi="Perpetua"/>
        </w:rPr>
        <w:tab/>
      </w:r>
      <w:r w:rsidRPr="009E07FB">
        <w:rPr>
          <w:rFonts w:ascii="Perpetua" w:hAnsi="Perpetua"/>
        </w:rPr>
        <w:tab/>
      </w:r>
      <w:r w:rsidRPr="009E07FB">
        <w:rPr>
          <w:rFonts w:ascii="Perpetua" w:hAnsi="Perpetua"/>
          <w:lang w:eastAsia="ko-KR"/>
        </w:rPr>
        <w:t xml:space="preserve">                     </w:t>
      </w:r>
    </w:p>
    <w:p w14:paraId="705638F3" w14:textId="77777777" w:rsidR="001E225F" w:rsidRPr="009E07FB" w:rsidRDefault="001E225F" w:rsidP="001E225F">
      <w:pPr>
        <w:pStyle w:val="ListParagraph"/>
        <w:numPr>
          <w:ilvl w:val="0"/>
          <w:numId w:val="2"/>
        </w:numPr>
        <w:tabs>
          <w:tab w:val="left" w:pos="1260"/>
        </w:tabs>
        <w:spacing w:line="0" w:lineRule="atLeast"/>
        <w:ind w:left="1260" w:hanging="180"/>
        <w:rPr>
          <w:rFonts w:ascii="Perpetua" w:eastAsiaTheme="minorEastAsia" w:hAnsi="Perpetua"/>
          <w:szCs w:val="24"/>
          <w:lang w:eastAsia="ko-KR"/>
        </w:rPr>
      </w:pPr>
      <w:r w:rsidRPr="009E07FB">
        <w:rPr>
          <w:rFonts w:ascii="Perpetua" w:eastAsiaTheme="minorEastAsia" w:hAnsi="Perpetua"/>
          <w:szCs w:val="24"/>
          <w:lang w:eastAsia="ko-KR"/>
        </w:rPr>
        <w:t>Conducted data analyses including psychometric evaluations, structural equation modeling, and evaluation of program impact</w:t>
      </w:r>
    </w:p>
    <w:p w14:paraId="36D3C810" w14:textId="77777777" w:rsidR="001E225F" w:rsidRPr="009E07FB" w:rsidRDefault="001E225F" w:rsidP="001E225F">
      <w:pPr>
        <w:pStyle w:val="ListParagraph"/>
        <w:numPr>
          <w:ilvl w:val="0"/>
          <w:numId w:val="2"/>
        </w:numPr>
        <w:tabs>
          <w:tab w:val="left" w:pos="1260"/>
        </w:tabs>
        <w:spacing w:line="0" w:lineRule="atLeast"/>
        <w:ind w:left="1260" w:hanging="180"/>
        <w:rPr>
          <w:rFonts w:ascii="Perpetua" w:eastAsiaTheme="minorEastAsia" w:hAnsi="Perpetua"/>
          <w:szCs w:val="24"/>
          <w:lang w:eastAsia="ko-KR"/>
        </w:rPr>
      </w:pPr>
      <w:r w:rsidRPr="009E07FB">
        <w:rPr>
          <w:rFonts w:ascii="Perpetua" w:eastAsiaTheme="minorEastAsia" w:hAnsi="Perpetua"/>
          <w:szCs w:val="24"/>
          <w:lang w:eastAsia="ko-KR"/>
        </w:rPr>
        <w:t>Wrote up the method and results for the multiple publications and conference presentations</w:t>
      </w:r>
    </w:p>
    <w:p w14:paraId="75AEE0C1" w14:textId="77777777" w:rsidR="001E225F" w:rsidRPr="009E07FB" w:rsidRDefault="001E225F" w:rsidP="001E225F">
      <w:pPr>
        <w:spacing w:line="0" w:lineRule="atLeast"/>
        <w:ind w:firstLine="270"/>
        <w:rPr>
          <w:rFonts w:ascii="Perpetua" w:hAnsi="Perpetua"/>
          <w:b/>
          <w:i/>
          <w:lang w:eastAsia="ko-KR"/>
        </w:rPr>
      </w:pPr>
    </w:p>
    <w:p w14:paraId="50F14F3D" w14:textId="77777777" w:rsidR="001E225F" w:rsidRPr="009E07FB" w:rsidRDefault="001E225F" w:rsidP="001E225F">
      <w:pPr>
        <w:spacing w:line="0" w:lineRule="atLeast"/>
        <w:ind w:firstLine="270"/>
        <w:rPr>
          <w:rFonts w:ascii="Perpetua" w:hAnsi="Perpetua"/>
          <w:lang w:eastAsia="ko-KR"/>
        </w:rPr>
      </w:pPr>
    </w:p>
    <w:p w14:paraId="5479AC34" w14:textId="77777777" w:rsidR="001E225F" w:rsidRPr="009E07FB" w:rsidRDefault="001E225F" w:rsidP="001E225F">
      <w:pPr>
        <w:pStyle w:val="ListParagraph"/>
        <w:numPr>
          <w:ilvl w:val="0"/>
          <w:numId w:val="3"/>
        </w:numPr>
        <w:spacing w:line="0" w:lineRule="atLeast"/>
        <w:rPr>
          <w:rFonts w:ascii="Perpetua" w:eastAsiaTheme="minorEastAsia" w:hAnsi="Perpetua"/>
          <w:szCs w:val="24"/>
          <w:lang w:eastAsia="ko-KR"/>
        </w:rPr>
      </w:pPr>
      <w:r w:rsidRPr="009E07FB">
        <w:rPr>
          <w:rFonts w:ascii="Perpetua" w:eastAsiaTheme="minorEastAsia" w:hAnsi="Perpetua"/>
          <w:szCs w:val="24"/>
          <w:lang w:eastAsia="ko-KR"/>
        </w:rPr>
        <w:t xml:space="preserve">Educational Administration and Human Resource                                                       </w:t>
      </w:r>
      <w:r w:rsidRPr="009E07FB">
        <w:rPr>
          <w:rFonts w:ascii="Perpetua" w:hAnsi="Perpetua"/>
          <w:szCs w:val="24"/>
        </w:rPr>
        <w:t>201</w:t>
      </w:r>
      <w:r w:rsidRPr="009E07FB">
        <w:rPr>
          <w:rFonts w:ascii="Perpetua" w:eastAsiaTheme="minorEastAsia" w:hAnsi="Perpetua"/>
          <w:szCs w:val="24"/>
          <w:lang w:eastAsia="ko-KR"/>
        </w:rPr>
        <w:t>2</w:t>
      </w:r>
      <w:r w:rsidRPr="009E07FB">
        <w:rPr>
          <w:rFonts w:ascii="Perpetua" w:hAnsi="Perpetua"/>
          <w:szCs w:val="24"/>
        </w:rPr>
        <w:t>-201</w:t>
      </w:r>
      <w:r w:rsidRPr="009E07FB">
        <w:rPr>
          <w:rFonts w:ascii="Perpetua" w:eastAsiaTheme="minorEastAsia" w:hAnsi="Perpetua"/>
          <w:szCs w:val="24"/>
          <w:lang w:eastAsia="ko-KR"/>
        </w:rPr>
        <w:t>3</w:t>
      </w:r>
    </w:p>
    <w:p w14:paraId="5AD026F3" w14:textId="77777777" w:rsidR="001E225F" w:rsidRPr="009E07FB" w:rsidRDefault="001E225F" w:rsidP="001E225F">
      <w:pPr>
        <w:tabs>
          <w:tab w:val="left" w:pos="540"/>
        </w:tabs>
        <w:spacing w:line="0" w:lineRule="atLeast"/>
        <w:ind w:left="540" w:firstLine="540"/>
        <w:rPr>
          <w:rFonts w:ascii="Perpetua" w:hAnsi="Perpetua"/>
          <w:lang w:eastAsia="ko-KR"/>
        </w:rPr>
      </w:pPr>
      <w:r w:rsidRPr="009E07FB">
        <w:rPr>
          <w:rFonts w:ascii="Perpetua" w:hAnsi="Perpetua"/>
          <w:lang w:eastAsia="ko-KR"/>
        </w:rPr>
        <w:t>Texas A &amp; M University</w:t>
      </w:r>
    </w:p>
    <w:p w14:paraId="7E730CDE" w14:textId="77777777" w:rsidR="001E225F" w:rsidRPr="009E07FB" w:rsidRDefault="001E225F" w:rsidP="001E225F">
      <w:pPr>
        <w:tabs>
          <w:tab w:val="left" w:pos="540"/>
        </w:tabs>
        <w:spacing w:line="0" w:lineRule="atLeast"/>
        <w:ind w:left="540" w:firstLine="540"/>
        <w:rPr>
          <w:rFonts w:ascii="Perpetua" w:hAnsi="Perpetua"/>
          <w:lang w:eastAsia="ko-KR"/>
        </w:rPr>
      </w:pPr>
      <w:r w:rsidRPr="009E07FB">
        <w:rPr>
          <w:rFonts w:ascii="Perpetua" w:hAnsi="Perpetua"/>
          <w:lang w:eastAsia="ko-KR"/>
        </w:rPr>
        <w:t xml:space="preserve">Principal Investigator: Yvonne Goddard, Ph.D. </w:t>
      </w:r>
    </w:p>
    <w:p w14:paraId="1EC1A3A0" w14:textId="77777777" w:rsidR="001E225F" w:rsidRPr="009E07FB" w:rsidRDefault="001E225F" w:rsidP="001E225F">
      <w:pPr>
        <w:tabs>
          <w:tab w:val="left" w:pos="540"/>
        </w:tabs>
        <w:spacing w:line="0" w:lineRule="atLeast"/>
        <w:ind w:left="540" w:firstLine="540"/>
        <w:rPr>
          <w:rFonts w:ascii="Perpetua" w:hAnsi="Perpetua"/>
          <w:lang w:eastAsia="ko-KR"/>
        </w:rPr>
      </w:pPr>
    </w:p>
    <w:p w14:paraId="05AEF816" w14:textId="77777777" w:rsidR="001E225F" w:rsidRPr="009E07FB" w:rsidRDefault="001E225F" w:rsidP="001E225F">
      <w:pPr>
        <w:tabs>
          <w:tab w:val="left" w:pos="540"/>
        </w:tabs>
        <w:spacing w:line="0" w:lineRule="atLeast"/>
        <w:ind w:left="540" w:firstLine="540"/>
        <w:rPr>
          <w:rFonts w:ascii="Perpetua" w:hAnsi="Perpetua"/>
          <w:lang w:eastAsia="ko-KR"/>
        </w:rPr>
      </w:pPr>
      <w:r w:rsidRPr="009E07FB">
        <w:rPr>
          <w:rFonts w:ascii="Perpetua" w:hAnsi="Perpetua"/>
          <w:lang w:eastAsia="ko-KR"/>
        </w:rPr>
        <w:t>School Leadership Improvement Study</w:t>
      </w:r>
    </w:p>
    <w:p w14:paraId="247017FF" w14:textId="77777777" w:rsidR="001E225F" w:rsidRPr="009E07FB" w:rsidRDefault="001E225F" w:rsidP="001E225F">
      <w:pPr>
        <w:tabs>
          <w:tab w:val="left" w:pos="540"/>
        </w:tabs>
        <w:spacing w:line="0" w:lineRule="atLeast"/>
        <w:ind w:left="540" w:firstLine="540"/>
        <w:rPr>
          <w:rFonts w:ascii="Perpetua" w:hAnsi="Perpetua"/>
          <w:lang w:eastAsia="ko-KR"/>
        </w:rPr>
      </w:pPr>
      <w:r w:rsidRPr="009E07FB">
        <w:rPr>
          <w:rFonts w:ascii="Perpetua" w:hAnsi="Perpetua"/>
          <w:lang w:eastAsia="ko-KR"/>
        </w:rPr>
        <w:t>“A Randomized Control Trial to Assess the Efficacy of the Balanced Leadership</w:t>
      </w:r>
    </w:p>
    <w:p w14:paraId="7B55475B" w14:textId="77777777" w:rsidR="001E225F" w:rsidRPr="009E07FB" w:rsidRDefault="001E225F" w:rsidP="001E225F">
      <w:pPr>
        <w:tabs>
          <w:tab w:val="left" w:pos="540"/>
        </w:tabs>
        <w:spacing w:line="0" w:lineRule="atLeast"/>
        <w:ind w:left="540" w:firstLine="540"/>
        <w:rPr>
          <w:rFonts w:ascii="Perpetua" w:hAnsi="Perpetua"/>
          <w:lang w:eastAsia="ko-KR"/>
        </w:rPr>
      </w:pPr>
      <w:r w:rsidRPr="009E07FB">
        <w:rPr>
          <w:rFonts w:ascii="Perpetua" w:hAnsi="Perpetua"/>
          <w:lang w:eastAsia="ko-KR"/>
        </w:rPr>
        <w:t xml:space="preserve">Program” </w:t>
      </w:r>
    </w:p>
    <w:p w14:paraId="119F7755" w14:textId="77777777" w:rsidR="001E225F" w:rsidRPr="009E07FB" w:rsidRDefault="001E225F" w:rsidP="001E225F">
      <w:pPr>
        <w:tabs>
          <w:tab w:val="left" w:pos="540"/>
        </w:tabs>
        <w:spacing w:line="0" w:lineRule="atLeast"/>
        <w:ind w:left="540" w:firstLine="540"/>
        <w:rPr>
          <w:rFonts w:ascii="Perpetua" w:hAnsi="Perpetua"/>
          <w:lang w:eastAsia="ko-KR"/>
        </w:rPr>
      </w:pPr>
    </w:p>
    <w:p w14:paraId="2DB1A25D" w14:textId="77777777" w:rsidR="001E225F" w:rsidRPr="009E07FB" w:rsidRDefault="001E225F" w:rsidP="001E225F">
      <w:pPr>
        <w:pStyle w:val="ListParagraph"/>
        <w:tabs>
          <w:tab w:val="left" w:pos="1710"/>
        </w:tabs>
        <w:spacing w:line="0" w:lineRule="atLeast"/>
        <w:ind w:left="1260" w:hanging="180"/>
        <w:rPr>
          <w:rFonts w:ascii="Perpetua" w:eastAsia="Batang" w:hAnsi="Perpetua"/>
          <w:szCs w:val="24"/>
          <w:lang w:eastAsia="ko-KR"/>
        </w:rPr>
      </w:pPr>
      <w:r w:rsidRPr="009E07FB">
        <w:rPr>
          <w:rFonts w:ascii="Perpetua" w:eastAsia="Batang" w:hAnsi="Perpetua"/>
          <w:szCs w:val="24"/>
          <w:lang w:eastAsia="ko-KR"/>
        </w:rPr>
        <w:t xml:space="preserve">- Conducted data analyses including psychometric evaluation, structural equation modeling, multilevel modeling, latent growth modeling, and psychometric analyses on four waves of principal efficacy, teacher efficacy, and student academic achievement data </w:t>
      </w:r>
    </w:p>
    <w:p w14:paraId="12AEA341" w14:textId="77777777" w:rsidR="001E225F" w:rsidRPr="009E07FB" w:rsidRDefault="001E225F" w:rsidP="001E225F">
      <w:pPr>
        <w:spacing w:line="276" w:lineRule="auto"/>
        <w:ind w:left="1918" w:hanging="1918"/>
        <w:rPr>
          <w:rFonts w:ascii="Perpetua" w:hAnsi="Perpetua"/>
          <w:b/>
          <w:i/>
        </w:rPr>
      </w:pPr>
    </w:p>
    <w:p w14:paraId="50B9A371" w14:textId="77777777" w:rsidR="001E225F" w:rsidRPr="009E07FB" w:rsidRDefault="001E225F" w:rsidP="001E225F">
      <w:pPr>
        <w:pStyle w:val="ListParagraph"/>
        <w:tabs>
          <w:tab w:val="left" w:pos="1710"/>
        </w:tabs>
        <w:spacing w:line="0" w:lineRule="atLeast"/>
        <w:ind w:left="1260" w:hanging="1080"/>
        <w:rPr>
          <w:rFonts w:ascii="Perpetua" w:eastAsia="Batang" w:hAnsi="Perpetua"/>
          <w:szCs w:val="24"/>
          <w:lang w:eastAsia="ko-KR"/>
        </w:rPr>
      </w:pPr>
      <w:r w:rsidRPr="009E07FB">
        <w:rPr>
          <w:rFonts w:ascii="Perpetua" w:eastAsiaTheme="minorEastAsia" w:hAnsi="Perpetua"/>
          <w:b/>
          <w:i/>
          <w:szCs w:val="24"/>
          <w:lang w:eastAsia="ko-KR"/>
        </w:rPr>
        <w:t xml:space="preserve">Teaching Assistant                                                                                      </w:t>
      </w:r>
      <w:r>
        <w:rPr>
          <w:rFonts w:ascii="Perpetua" w:eastAsiaTheme="minorEastAsia" w:hAnsi="Perpetua"/>
          <w:b/>
          <w:i/>
          <w:szCs w:val="24"/>
          <w:lang w:eastAsia="ko-KR"/>
        </w:rPr>
        <w:t xml:space="preserve">                               </w:t>
      </w:r>
      <w:r w:rsidRPr="009E07FB">
        <w:rPr>
          <w:rFonts w:ascii="Perpetua" w:eastAsiaTheme="minorEastAsia" w:hAnsi="Perpetua"/>
          <w:b/>
          <w:i/>
          <w:szCs w:val="24"/>
          <w:lang w:eastAsia="ko-KR"/>
        </w:rPr>
        <w:t xml:space="preserve">  </w:t>
      </w:r>
      <w:r w:rsidRPr="009E07FB">
        <w:rPr>
          <w:rFonts w:ascii="Perpetua" w:eastAsiaTheme="minorEastAsia" w:hAnsi="Perpetua"/>
          <w:szCs w:val="24"/>
          <w:lang w:eastAsia="ko-KR"/>
        </w:rPr>
        <w:t>2011-2013</w:t>
      </w:r>
    </w:p>
    <w:p w14:paraId="7CC0140B" w14:textId="77777777" w:rsidR="001E225F" w:rsidRPr="009E07FB" w:rsidRDefault="001E225F" w:rsidP="001E225F">
      <w:pPr>
        <w:pStyle w:val="ListParagraph"/>
        <w:tabs>
          <w:tab w:val="left" w:pos="1710"/>
        </w:tabs>
        <w:spacing w:line="0" w:lineRule="atLeast"/>
        <w:ind w:left="1260" w:hanging="180"/>
        <w:rPr>
          <w:rFonts w:ascii="Perpetua" w:hAnsi="Perpetua"/>
          <w:color w:val="000000"/>
          <w:szCs w:val="24"/>
        </w:rPr>
      </w:pPr>
      <w:r w:rsidRPr="009E07FB">
        <w:rPr>
          <w:rFonts w:ascii="Perpetua" w:hAnsi="Perpetua"/>
          <w:color w:val="000000"/>
          <w:szCs w:val="24"/>
        </w:rPr>
        <w:t>Department of Educational Psychology</w:t>
      </w:r>
    </w:p>
    <w:p w14:paraId="6FCDDCB5" w14:textId="77777777" w:rsidR="001E225F" w:rsidRPr="009E07FB" w:rsidRDefault="001E225F" w:rsidP="001E225F">
      <w:pPr>
        <w:pStyle w:val="ListParagraph"/>
        <w:tabs>
          <w:tab w:val="left" w:pos="1710"/>
        </w:tabs>
        <w:spacing w:line="0" w:lineRule="atLeast"/>
        <w:ind w:left="1260" w:hanging="180"/>
        <w:rPr>
          <w:rFonts w:ascii="Perpetua" w:hAnsi="Perpetua"/>
          <w:color w:val="000000"/>
          <w:szCs w:val="24"/>
        </w:rPr>
      </w:pPr>
      <w:r w:rsidRPr="009E07FB">
        <w:rPr>
          <w:rFonts w:ascii="Perpetua" w:hAnsi="Perpetua"/>
          <w:color w:val="000000"/>
          <w:szCs w:val="24"/>
        </w:rPr>
        <w:t>Texas A &amp; M University</w:t>
      </w:r>
    </w:p>
    <w:p w14:paraId="47990F8D" w14:textId="77777777" w:rsidR="001E225F" w:rsidRPr="009E07FB" w:rsidRDefault="001E225F" w:rsidP="001E225F">
      <w:pPr>
        <w:pStyle w:val="ListParagraph"/>
        <w:numPr>
          <w:ilvl w:val="0"/>
          <w:numId w:val="2"/>
        </w:numPr>
        <w:tabs>
          <w:tab w:val="left" w:pos="1260"/>
        </w:tabs>
        <w:spacing w:line="0" w:lineRule="atLeast"/>
        <w:ind w:firstLine="540"/>
        <w:rPr>
          <w:rFonts w:ascii="Perpetua" w:eastAsiaTheme="minorEastAsia" w:hAnsi="Perpetua"/>
          <w:i/>
          <w:szCs w:val="24"/>
          <w:lang w:eastAsia="ko-KR"/>
        </w:rPr>
      </w:pPr>
      <w:r w:rsidRPr="009E07FB">
        <w:rPr>
          <w:rFonts w:ascii="Perpetua" w:eastAsiaTheme="minorEastAsia" w:hAnsi="Perpetua"/>
          <w:i/>
          <w:szCs w:val="24"/>
          <w:lang w:eastAsia="ko-KR"/>
        </w:rPr>
        <w:t>Educational Statistics</w:t>
      </w:r>
    </w:p>
    <w:p w14:paraId="55F6818B" w14:textId="77777777" w:rsidR="001E225F" w:rsidRPr="009E07FB" w:rsidRDefault="001E225F" w:rsidP="001E225F">
      <w:pPr>
        <w:pStyle w:val="ListParagraph"/>
        <w:numPr>
          <w:ilvl w:val="0"/>
          <w:numId w:val="2"/>
        </w:numPr>
        <w:tabs>
          <w:tab w:val="left" w:pos="1260"/>
        </w:tabs>
        <w:spacing w:line="0" w:lineRule="atLeast"/>
        <w:ind w:firstLine="540"/>
        <w:rPr>
          <w:rFonts w:ascii="Perpetua" w:eastAsia="Batang" w:hAnsi="Perpetua"/>
          <w:i/>
          <w:szCs w:val="24"/>
          <w:lang w:eastAsia="ko-KR"/>
        </w:rPr>
      </w:pPr>
      <w:r w:rsidRPr="009E07FB">
        <w:rPr>
          <w:rFonts w:ascii="Perpetua" w:eastAsiaTheme="minorEastAsia" w:hAnsi="Perpetua"/>
          <w:i/>
          <w:szCs w:val="24"/>
          <w:lang w:eastAsia="ko-KR"/>
        </w:rPr>
        <w:t>Experimental Design in Education I &amp; II</w:t>
      </w:r>
    </w:p>
    <w:p w14:paraId="6CD48BDB" w14:textId="77777777" w:rsidR="001E225F" w:rsidRPr="009E07FB" w:rsidRDefault="001E225F" w:rsidP="001E225F">
      <w:pPr>
        <w:pStyle w:val="ListParagraph"/>
        <w:numPr>
          <w:ilvl w:val="0"/>
          <w:numId w:val="2"/>
        </w:numPr>
        <w:tabs>
          <w:tab w:val="left" w:pos="1260"/>
        </w:tabs>
        <w:spacing w:line="0" w:lineRule="atLeast"/>
        <w:ind w:firstLine="540"/>
        <w:rPr>
          <w:rFonts w:ascii="Perpetua" w:eastAsia="Batang" w:hAnsi="Perpetua"/>
          <w:i/>
          <w:szCs w:val="24"/>
          <w:lang w:eastAsia="ko-KR"/>
        </w:rPr>
      </w:pPr>
      <w:r w:rsidRPr="009E07FB">
        <w:rPr>
          <w:rFonts w:ascii="Perpetua" w:eastAsiaTheme="minorEastAsia" w:hAnsi="Perpetua"/>
          <w:i/>
          <w:szCs w:val="24"/>
          <w:lang w:eastAsia="ko-KR"/>
        </w:rPr>
        <w:t>Item Response Theory</w:t>
      </w:r>
    </w:p>
    <w:p w14:paraId="31065303" w14:textId="77777777" w:rsidR="001E225F" w:rsidRPr="009E07FB" w:rsidRDefault="001E225F" w:rsidP="001E225F">
      <w:pPr>
        <w:pStyle w:val="ListParagraph"/>
        <w:numPr>
          <w:ilvl w:val="0"/>
          <w:numId w:val="2"/>
        </w:numPr>
        <w:tabs>
          <w:tab w:val="left" w:pos="1260"/>
        </w:tabs>
        <w:spacing w:line="0" w:lineRule="atLeast"/>
        <w:ind w:firstLine="540"/>
        <w:rPr>
          <w:rFonts w:ascii="Perpetua" w:eastAsia="Batang" w:hAnsi="Perpetua"/>
          <w:i/>
          <w:szCs w:val="24"/>
          <w:lang w:eastAsia="ko-KR"/>
        </w:rPr>
      </w:pPr>
      <w:r w:rsidRPr="009E07FB">
        <w:rPr>
          <w:rFonts w:ascii="Perpetua" w:eastAsiaTheme="minorEastAsia" w:hAnsi="Perpetua"/>
          <w:i/>
          <w:szCs w:val="24"/>
          <w:lang w:eastAsia="ko-KR"/>
        </w:rPr>
        <w:t>Advanced Psychometric Theory</w:t>
      </w:r>
    </w:p>
    <w:p w14:paraId="7A2A3591" w14:textId="77777777" w:rsidR="001E225F" w:rsidRPr="009E07FB" w:rsidRDefault="001E225F" w:rsidP="0091561F">
      <w:pPr>
        <w:spacing w:line="276" w:lineRule="auto"/>
        <w:rPr>
          <w:rFonts w:ascii="Perpetua" w:hAnsi="Perpetua"/>
          <w:b/>
          <w:i/>
        </w:rPr>
      </w:pPr>
    </w:p>
    <w:p w14:paraId="4055F762" w14:textId="77777777" w:rsidR="001E225F" w:rsidRPr="009E07FB" w:rsidRDefault="001E225F" w:rsidP="001E225F">
      <w:pPr>
        <w:spacing w:line="276" w:lineRule="auto"/>
        <w:ind w:left="1918" w:hanging="1738"/>
        <w:rPr>
          <w:rFonts w:ascii="Perpetua" w:hAnsi="Perpetua"/>
          <w:b/>
          <w:i/>
        </w:rPr>
      </w:pPr>
      <w:r w:rsidRPr="009E07FB">
        <w:rPr>
          <w:rFonts w:ascii="Perpetua" w:hAnsi="Perpetua"/>
          <w:b/>
          <w:i/>
        </w:rPr>
        <w:t>Statistical Consultant</w:t>
      </w:r>
    </w:p>
    <w:p w14:paraId="3D00403F" w14:textId="77777777" w:rsidR="001E225F" w:rsidRPr="009E07FB" w:rsidRDefault="001E225F" w:rsidP="001E225F">
      <w:pPr>
        <w:spacing w:line="0" w:lineRule="atLeast"/>
        <w:ind w:firstLine="1080"/>
        <w:rPr>
          <w:rFonts w:ascii="Perpetua" w:hAnsi="Perpetua"/>
        </w:rPr>
      </w:pPr>
      <w:r w:rsidRPr="009E07FB">
        <w:rPr>
          <w:rFonts w:ascii="Perpetua" w:hAnsi="Perpetua"/>
        </w:rPr>
        <w:t>Educational Research and Evaluation Laboratory (</w:t>
      </w:r>
      <w:proofErr w:type="gramStart"/>
      <w:r w:rsidRPr="009E07FB">
        <w:rPr>
          <w:rFonts w:ascii="Perpetua" w:hAnsi="Perpetua"/>
        </w:rPr>
        <w:t>EREL)</w:t>
      </w:r>
      <w:r w:rsidRPr="009E07FB">
        <w:rPr>
          <w:rFonts w:ascii="Perpetua" w:hAnsi="Perpetua"/>
          <w:color w:val="000000"/>
        </w:rPr>
        <w:t xml:space="preserve">   </w:t>
      </w:r>
      <w:proofErr w:type="gramEnd"/>
      <w:r w:rsidRPr="009E07FB">
        <w:rPr>
          <w:rFonts w:ascii="Perpetua" w:hAnsi="Perpetua"/>
          <w:color w:val="000000"/>
        </w:rPr>
        <w:t xml:space="preserve">                                         2009-2010            </w:t>
      </w:r>
      <w:r w:rsidRPr="009E07FB">
        <w:rPr>
          <w:rFonts w:ascii="Perpetua" w:hAnsi="Perpetua"/>
        </w:rPr>
        <w:t xml:space="preserve">              </w:t>
      </w:r>
    </w:p>
    <w:p w14:paraId="4DAD7BF7" w14:textId="77777777" w:rsidR="001E225F" w:rsidRPr="009E07FB" w:rsidRDefault="001E225F" w:rsidP="001E225F">
      <w:pPr>
        <w:spacing w:line="0" w:lineRule="atLeast"/>
        <w:ind w:firstLine="1080"/>
        <w:rPr>
          <w:rFonts w:ascii="Perpetua" w:hAnsi="Perpetua"/>
        </w:rPr>
      </w:pPr>
      <w:r w:rsidRPr="009E07FB">
        <w:rPr>
          <w:rFonts w:ascii="Perpetua" w:hAnsi="Perpetua"/>
        </w:rPr>
        <w:t xml:space="preserve">Department of Educational Psychology </w:t>
      </w:r>
    </w:p>
    <w:p w14:paraId="1068102F" w14:textId="5B04057F" w:rsidR="009E14F3" w:rsidRPr="001C29D4" w:rsidRDefault="0091561F" w:rsidP="001C29D4">
      <w:pPr>
        <w:spacing w:line="0" w:lineRule="atLeast"/>
        <w:ind w:firstLine="1080"/>
        <w:rPr>
          <w:rFonts w:ascii="Perpetua" w:hAnsi="Perpetua"/>
        </w:rPr>
      </w:pPr>
      <w:r>
        <w:rPr>
          <w:rFonts w:ascii="Perpetua" w:hAnsi="Perpetua"/>
        </w:rPr>
        <w:t>Texas A&amp;M University.</w:t>
      </w:r>
    </w:p>
    <w:p w14:paraId="684DAADB" w14:textId="77777777" w:rsidR="001E225F" w:rsidRPr="009E07FB" w:rsidRDefault="001E225F" w:rsidP="001E225F">
      <w:pPr>
        <w:pBdr>
          <w:bottom w:val="single" w:sz="4" w:space="1" w:color="auto"/>
        </w:pBdr>
        <w:spacing w:line="276" w:lineRule="auto"/>
        <w:rPr>
          <w:rFonts w:ascii="Perpetua" w:hAnsi="Perpetua"/>
          <w:b/>
          <w:bCs/>
          <w:color w:val="000000"/>
        </w:rPr>
      </w:pPr>
      <w:r w:rsidRPr="009E07FB">
        <w:rPr>
          <w:rFonts w:ascii="Perpetua" w:hAnsi="Perpetua"/>
          <w:b/>
          <w:bCs/>
          <w:color w:val="000000"/>
        </w:rPr>
        <w:t>TECHNICAL SKILLS</w:t>
      </w:r>
    </w:p>
    <w:p w14:paraId="06A07EC9" w14:textId="77777777" w:rsidR="001E225F" w:rsidRPr="009E07FB" w:rsidRDefault="001E225F" w:rsidP="001E225F">
      <w:pPr>
        <w:autoSpaceDE w:val="0"/>
        <w:autoSpaceDN w:val="0"/>
        <w:adjustRightInd w:val="0"/>
        <w:spacing w:line="276" w:lineRule="auto"/>
        <w:ind w:left="465"/>
        <w:rPr>
          <w:rFonts w:ascii="Perpetua" w:hAnsi="Perpetua"/>
          <w:color w:val="000000"/>
        </w:rPr>
      </w:pPr>
    </w:p>
    <w:p w14:paraId="562C95B9" w14:textId="77777777" w:rsidR="001E225F" w:rsidRPr="009E07FB" w:rsidRDefault="001E225F" w:rsidP="001E225F">
      <w:pPr>
        <w:autoSpaceDE w:val="0"/>
        <w:autoSpaceDN w:val="0"/>
        <w:adjustRightInd w:val="0"/>
        <w:spacing w:line="276" w:lineRule="auto"/>
        <w:ind w:left="465"/>
        <w:rPr>
          <w:rFonts w:ascii="Perpetua" w:hAnsi="Perpetua"/>
          <w:color w:val="000000"/>
        </w:rPr>
      </w:pPr>
      <w:r w:rsidRPr="009E07FB">
        <w:rPr>
          <w:rFonts w:ascii="Perpetua" w:hAnsi="Perpetua"/>
          <w:color w:val="000000"/>
        </w:rPr>
        <w:t>SAS/SPSS/STATA/R</w:t>
      </w:r>
    </w:p>
    <w:p w14:paraId="0778B699" w14:textId="77777777" w:rsidR="001E225F" w:rsidRPr="009E07FB" w:rsidRDefault="001E225F" w:rsidP="001E225F">
      <w:pPr>
        <w:autoSpaceDE w:val="0"/>
        <w:autoSpaceDN w:val="0"/>
        <w:adjustRightInd w:val="0"/>
        <w:spacing w:line="276" w:lineRule="auto"/>
        <w:ind w:left="465"/>
        <w:rPr>
          <w:rFonts w:ascii="Perpetua" w:hAnsi="Perpetua"/>
          <w:color w:val="000000"/>
        </w:rPr>
      </w:pPr>
      <w:r w:rsidRPr="009E07FB">
        <w:rPr>
          <w:rFonts w:ascii="Perpetua" w:hAnsi="Perpetua"/>
          <w:color w:val="000000"/>
        </w:rPr>
        <w:t xml:space="preserve">SEM related software such as </w:t>
      </w:r>
      <w:proofErr w:type="spellStart"/>
      <w:r w:rsidRPr="009E07FB">
        <w:rPr>
          <w:rFonts w:ascii="Perpetua" w:hAnsi="Perpetua"/>
          <w:color w:val="000000"/>
        </w:rPr>
        <w:t>Mplus</w:t>
      </w:r>
      <w:proofErr w:type="spellEnd"/>
      <w:r w:rsidRPr="009E07FB">
        <w:rPr>
          <w:rFonts w:ascii="Perpetua" w:hAnsi="Perpetua"/>
          <w:color w:val="000000"/>
        </w:rPr>
        <w:t>, AMOS, LISREL</w:t>
      </w:r>
    </w:p>
    <w:p w14:paraId="3D01BDA2" w14:textId="77777777" w:rsidR="001E225F" w:rsidRPr="009E07FB" w:rsidRDefault="001E225F" w:rsidP="001E225F">
      <w:pPr>
        <w:autoSpaceDE w:val="0"/>
        <w:autoSpaceDN w:val="0"/>
        <w:adjustRightInd w:val="0"/>
        <w:spacing w:line="276" w:lineRule="auto"/>
        <w:ind w:left="465"/>
        <w:rPr>
          <w:rFonts w:ascii="Perpetua" w:hAnsi="Perpetua"/>
          <w:color w:val="000000"/>
        </w:rPr>
      </w:pPr>
      <w:r w:rsidRPr="009E07FB">
        <w:rPr>
          <w:rFonts w:ascii="Perpetua" w:hAnsi="Perpetua"/>
          <w:color w:val="000000"/>
        </w:rPr>
        <w:t>HLM related software such as HLM</w:t>
      </w:r>
    </w:p>
    <w:p w14:paraId="06D4D695" w14:textId="77777777" w:rsidR="001E225F" w:rsidRPr="009E07FB" w:rsidRDefault="001E225F" w:rsidP="001E225F">
      <w:pPr>
        <w:autoSpaceDE w:val="0"/>
        <w:autoSpaceDN w:val="0"/>
        <w:adjustRightInd w:val="0"/>
        <w:spacing w:line="276" w:lineRule="auto"/>
        <w:ind w:left="465"/>
        <w:rPr>
          <w:rFonts w:ascii="Perpetua" w:hAnsi="Perpetua"/>
          <w:color w:val="000000"/>
        </w:rPr>
      </w:pPr>
      <w:r w:rsidRPr="009E07FB">
        <w:rPr>
          <w:rFonts w:ascii="Perpetua" w:hAnsi="Perpetua"/>
          <w:color w:val="000000"/>
        </w:rPr>
        <w:t xml:space="preserve">IRT related software such as IRT Pro, PASCAL, </w:t>
      </w:r>
      <w:hyperlink r:id="rId6" w:tooltip="Click here to go to information page on BILOG-MG 3" w:history="1">
        <w:r w:rsidRPr="009E07FB">
          <w:rPr>
            <w:rFonts w:ascii="Perpetua" w:eastAsia="Times New Roman" w:hAnsi="Perpetua"/>
          </w:rPr>
          <w:t>BILOG-MG 3</w:t>
        </w:r>
      </w:hyperlink>
    </w:p>
    <w:p w14:paraId="2E38C6BB" w14:textId="77777777" w:rsidR="001E225F" w:rsidRPr="009E07FB" w:rsidRDefault="001E225F" w:rsidP="001E225F">
      <w:pPr>
        <w:autoSpaceDE w:val="0"/>
        <w:autoSpaceDN w:val="0"/>
        <w:adjustRightInd w:val="0"/>
        <w:spacing w:line="276" w:lineRule="auto"/>
        <w:ind w:left="465"/>
        <w:rPr>
          <w:rFonts w:ascii="Perpetua" w:hAnsi="Perpetua"/>
          <w:bCs/>
          <w:color w:val="000000"/>
        </w:rPr>
      </w:pPr>
      <w:r w:rsidRPr="009E07FB">
        <w:rPr>
          <w:rFonts w:ascii="Perpetua" w:hAnsi="Perpetua"/>
          <w:bCs/>
          <w:color w:val="000000"/>
        </w:rPr>
        <w:t xml:space="preserve">Excel /Advanced word processing / </w:t>
      </w:r>
      <w:r w:rsidRPr="009E07FB">
        <w:rPr>
          <w:rFonts w:ascii="Perpetua" w:hAnsi="Perpetua"/>
          <w:color w:val="000000"/>
        </w:rPr>
        <w:t xml:space="preserve">PowerPoint </w:t>
      </w:r>
    </w:p>
    <w:p w14:paraId="532CBB0A" w14:textId="77777777" w:rsidR="001E225F" w:rsidRPr="009E07FB" w:rsidRDefault="001E225F" w:rsidP="001E225F">
      <w:pPr>
        <w:pBdr>
          <w:bottom w:val="single" w:sz="4" w:space="1" w:color="auto"/>
        </w:pBdr>
        <w:spacing w:line="276" w:lineRule="auto"/>
        <w:rPr>
          <w:rFonts w:ascii="Perpetua" w:hAnsi="Perpetua"/>
          <w:b/>
        </w:rPr>
      </w:pPr>
    </w:p>
    <w:p w14:paraId="761056EE" w14:textId="77777777" w:rsidR="001E225F" w:rsidRPr="009E07FB" w:rsidRDefault="001E225F" w:rsidP="001E225F">
      <w:pPr>
        <w:pBdr>
          <w:bottom w:val="single" w:sz="4" w:space="1" w:color="auto"/>
        </w:pBdr>
        <w:spacing w:line="276" w:lineRule="auto"/>
        <w:rPr>
          <w:rFonts w:ascii="Perpetua" w:hAnsi="Perpetua"/>
          <w:b/>
        </w:rPr>
      </w:pPr>
      <w:r w:rsidRPr="009E07FB">
        <w:rPr>
          <w:rFonts w:ascii="Perpetua" w:hAnsi="Perpetua"/>
          <w:b/>
        </w:rPr>
        <w:t xml:space="preserve">LIST OF COMPLETED QUANTITATIVE COURSES </w:t>
      </w:r>
    </w:p>
    <w:p w14:paraId="6BE3E2AB" w14:textId="77777777" w:rsidR="001E225F" w:rsidRPr="009E07FB" w:rsidRDefault="001E225F" w:rsidP="001E225F">
      <w:pPr>
        <w:tabs>
          <w:tab w:val="left" w:pos="540"/>
        </w:tabs>
        <w:autoSpaceDE w:val="0"/>
        <w:autoSpaceDN w:val="0"/>
        <w:adjustRightInd w:val="0"/>
        <w:ind w:left="540"/>
        <w:rPr>
          <w:rFonts w:ascii="Perpetua" w:hAnsi="Perpetua"/>
          <w:color w:val="000000"/>
        </w:rPr>
      </w:pPr>
    </w:p>
    <w:p w14:paraId="207B9DDA" w14:textId="77777777" w:rsidR="001E225F" w:rsidRPr="009E07FB" w:rsidRDefault="001E225F" w:rsidP="001E225F">
      <w:pPr>
        <w:tabs>
          <w:tab w:val="left" w:pos="540"/>
        </w:tabs>
        <w:autoSpaceDE w:val="0"/>
        <w:autoSpaceDN w:val="0"/>
        <w:adjustRightInd w:val="0"/>
        <w:ind w:left="540"/>
        <w:rPr>
          <w:rFonts w:ascii="Perpetua" w:hAnsi="Perpetua"/>
          <w:color w:val="000000"/>
        </w:rPr>
      </w:pPr>
      <w:r w:rsidRPr="009E07FB">
        <w:rPr>
          <w:rFonts w:ascii="Perpetua" w:hAnsi="Perpetua"/>
          <w:color w:val="000000"/>
        </w:rPr>
        <w:t>Experimental Design I &amp; II using SPSS</w:t>
      </w:r>
    </w:p>
    <w:p w14:paraId="4163850B" w14:textId="721C0D6D" w:rsidR="001E225F" w:rsidRPr="009E07FB" w:rsidRDefault="001E225F" w:rsidP="001E225F">
      <w:pPr>
        <w:tabs>
          <w:tab w:val="left" w:pos="540"/>
        </w:tabs>
        <w:autoSpaceDE w:val="0"/>
        <w:autoSpaceDN w:val="0"/>
        <w:adjustRightInd w:val="0"/>
        <w:ind w:left="540"/>
        <w:rPr>
          <w:rFonts w:ascii="Perpetua" w:hAnsi="Perpetua"/>
          <w:color w:val="000000"/>
        </w:rPr>
      </w:pPr>
      <w:r w:rsidRPr="009E07FB">
        <w:rPr>
          <w:rFonts w:ascii="Perpetua" w:hAnsi="Perpetua"/>
          <w:color w:val="000000"/>
        </w:rPr>
        <w:t>Theory of Item R</w:t>
      </w:r>
      <w:r w:rsidR="007C4851">
        <w:rPr>
          <w:rFonts w:ascii="Perpetua" w:hAnsi="Perpetua"/>
          <w:color w:val="000000"/>
        </w:rPr>
        <w:t>esponse Theory using IRTPRO, BI</w:t>
      </w:r>
      <w:r w:rsidRPr="009E07FB">
        <w:rPr>
          <w:rFonts w:ascii="Perpetua" w:hAnsi="Perpetua"/>
          <w:color w:val="000000"/>
        </w:rPr>
        <w:t>LOG</w:t>
      </w:r>
    </w:p>
    <w:p w14:paraId="21F3D076" w14:textId="77777777" w:rsidR="001E225F" w:rsidRPr="009E07FB" w:rsidRDefault="001E225F" w:rsidP="001E225F">
      <w:pPr>
        <w:tabs>
          <w:tab w:val="left" w:pos="540"/>
        </w:tabs>
        <w:autoSpaceDE w:val="0"/>
        <w:autoSpaceDN w:val="0"/>
        <w:adjustRightInd w:val="0"/>
        <w:ind w:left="540"/>
        <w:rPr>
          <w:rFonts w:ascii="Perpetua" w:hAnsi="Perpetua"/>
          <w:color w:val="000000"/>
        </w:rPr>
      </w:pPr>
      <w:r w:rsidRPr="009E07FB">
        <w:rPr>
          <w:rFonts w:ascii="Perpetua" w:hAnsi="Perpetua"/>
          <w:color w:val="000000"/>
        </w:rPr>
        <w:t xml:space="preserve">Advanced Psychometric Theory using SAS, </w:t>
      </w:r>
      <w:proofErr w:type="spellStart"/>
      <w:r w:rsidRPr="009E07FB">
        <w:rPr>
          <w:rFonts w:ascii="Perpetua" w:hAnsi="Perpetua"/>
          <w:color w:val="000000"/>
        </w:rPr>
        <w:t>M</w:t>
      </w:r>
      <w:r w:rsidRPr="009E07FB">
        <w:rPr>
          <w:rFonts w:ascii="Perpetua" w:hAnsi="Perpetua"/>
          <w:i/>
          <w:color w:val="000000"/>
        </w:rPr>
        <w:t>plus</w:t>
      </w:r>
      <w:proofErr w:type="spellEnd"/>
    </w:p>
    <w:p w14:paraId="21911410" w14:textId="77777777" w:rsidR="001E225F" w:rsidRPr="009E07FB" w:rsidRDefault="001E225F" w:rsidP="001E225F">
      <w:pPr>
        <w:tabs>
          <w:tab w:val="left" w:pos="540"/>
        </w:tabs>
        <w:autoSpaceDE w:val="0"/>
        <w:autoSpaceDN w:val="0"/>
        <w:adjustRightInd w:val="0"/>
        <w:ind w:left="540"/>
        <w:rPr>
          <w:rFonts w:ascii="Perpetua" w:hAnsi="Perpetua"/>
          <w:color w:val="000000"/>
        </w:rPr>
      </w:pPr>
      <w:r w:rsidRPr="009E07FB">
        <w:rPr>
          <w:rFonts w:ascii="Perpetua" w:hAnsi="Perpetua"/>
          <w:color w:val="000000"/>
        </w:rPr>
        <w:t>Theory of Hierarchical Linear Modeling using SAS, STATA, SPSS, HLM</w:t>
      </w:r>
    </w:p>
    <w:p w14:paraId="55BB7171" w14:textId="05CA4384" w:rsidR="001E225F" w:rsidRPr="009E07FB" w:rsidRDefault="001E225F" w:rsidP="001E225F">
      <w:pPr>
        <w:tabs>
          <w:tab w:val="left" w:pos="540"/>
        </w:tabs>
        <w:autoSpaceDE w:val="0"/>
        <w:autoSpaceDN w:val="0"/>
        <w:adjustRightInd w:val="0"/>
        <w:ind w:left="540"/>
        <w:rPr>
          <w:rFonts w:ascii="Perpetua" w:hAnsi="Perpetua"/>
          <w:color w:val="000000"/>
        </w:rPr>
      </w:pPr>
      <w:r w:rsidRPr="009E07FB">
        <w:rPr>
          <w:rFonts w:ascii="Perpetua" w:hAnsi="Perpetua"/>
          <w:color w:val="000000"/>
        </w:rPr>
        <w:t xml:space="preserve">Theory of Structural Equation Modeling using </w:t>
      </w:r>
      <w:proofErr w:type="spellStart"/>
      <w:r w:rsidRPr="009E07FB">
        <w:rPr>
          <w:rFonts w:ascii="Perpetua" w:hAnsi="Perpetua"/>
          <w:color w:val="000000"/>
        </w:rPr>
        <w:t>M</w:t>
      </w:r>
      <w:r w:rsidRPr="009E07FB">
        <w:rPr>
          <w:rFonts w:ascii="Perpetua" w:hAnsi="Perpetua"/>
          <w:i/>
          <w:color w:val="000000"/>
        </w:rPr>
        <w:t>plus</w:t>
      </w:r>
      <w:proofErr w:type="spellEnd"/>
      <w:r w:rsidR="000663B8">
        <w:rPr>
          <w:rFonts w:ascii="Perpetua" w:hAnsi="Perpetua"/>
          <w:color w:val="000000"/>
        </w:rPr>
        <w:t>, LISRE</w:t>
      </w:r>
      <w:r w:rsidRPr="009E07FB">
        <w:rPr>
          <w:rFonts w:ascii="Perpetua" w:hAnsi="Perpetua"/>
          <w:color w:val="000000"/>
        </w:rPr>
        <w:t>L</w:t>
      </w:r>
    </w:p>
    <w:p w14:paraId="12FBEEC5" w14:textId="77777777" w:rsidR="001E225F" w:rsidRPr="009E07FB" w:rsidRDefault="001E225F" w:rsidP="001E225F">
      <w:pPr>
        <w:tabs>
          <w:tab w:val="left" w:pos="540"/>
        </w:tabs>
        <w:autoSpaceDE w:val="0"/>
        <w:autoSpaceDN w:val="0"/>
        <w:adjustRightInd w:val="0"/>
        <w:ind w:left="540"/>
        <w:rPr>
          <w:rFonts w:ascii="Perpetua" w:hAnsi="Perpetua"/>
          <w:color w:val="000000"/>
        </w:rPr>
      </w:pPr>
      <w:r w:rsidRPr="009E07FB">
        <w:rPr>
          <w:rFonts w:ascii="Perpetua" w:hAnsi="Perpetua"/>
          <w:color w:val="000000"/>
        </w:rPr>
        <w:t xml:space="preserve">Advanced Structural Equation Modeling using </w:t>
      </w:r>
      <w:proofErr w:type="spellStart"/>
      <w:r w:rsidRPr="009E07FB">
        <w:rPr>
          <w:rFonts w:ascii="Perpetua" w:hAnsi="Perpetua"/>
          <w:color w:val="000000"/>
        </w:rPr>
        <w:t>M</w:t>
      </w:r>
      <w:r w:rsidRPr="009E07FB">
        <w:rPr>
          <w:rFonts w:ascii="Perpetua" w:hAnsi="Perpetua"/>
          <w:i/>
          <w:color w:val="000000"/>
        </w:rPr>
        <w:t>plus</w:t>
      </w:r>
      <w:proofErr w:type="spellEnd"/>
      <w:r w:rsidRPr="009E07FB">
        <w:rPr>
          <w:rFonts w:ascii="Perpetua" w:hAnsi="Perpetua"/>
          <w:color w:val="000000"/>
        </w:rPr>
        <w:t>, LISREL</w:t>
      </w:r>
    </w:p>
    <w:p w14:paraId="6603B290" w14:textId="77777777" w:rsidR="001E225F" w:rsidRPr="009E07FB" w:rsidRDefault="001E225F" w:rsidP="001E225F">
      <w:pPr>
        <w:tabs>
          <w:tab w:val="left" w:pos="540"/>
        </w:tabs>
        <w:autoSpaceDE w:val="0"/>
        <w:autoSpaceDN w:val="0"/>
        <w:adjustRightInd w:val="0"/>
        <w:ind w:left="540"/>
        <w:rPr>
          <w:rFonts w:ascii="Perpetua" w:hAnsi="Perpetua"/>
          <w:color w:val="000000"/>
        </w:rPr>
      </w:pPr>
      <w:r w:rsidRPr="009E07FB">
        <w:rPr>
          <w:rFonts w:ascii="Perpetua" w:hAnsi="Perpetua"/>
          <w:color w:val="000000"/>
        </w:rPr>
        <w:t xml:space="preserve">Longitudinal Data Analysis using SAS, </w:t>
      </w:r>
      <w:proofErr w:type="spellStart"/>
      <w:r w:rsidRPr="009E07FB">
        <w:rPr>
          <w:rFonts w:ascii="Perpetua" w:hAnsi="Perpetua"/>
          <w:color w:val="000000"/>
        </w:rPr>
        <w:t>M</w:t>
      </w:r>
      <w:r w:rsidRPr="009E07FB">
        <w:rPr>
          <w:rFonts w:ascii="Perpetua" w:hAnsi="Perpetua"/>
          <w:i/>
          <w:color w:val="000000"/>
        </w:rPr>
        <w:t>plus</w:t>
      </w:r>
      <w:proofErr w:type="spellEnd"/>
    </w:p>
    <w:p w14:paraId="36E62497" w14:textId="77777777" w:rsidR="001E225F" w:rsidRPr="009E07FB" w:rsidRDefault="001E225F" w:rsidP="001E225F">
      <w:pPr>
        <w:tabs>
          <w:tab w:val="left" w:pos="540"/>
        </w:tabs>
        <w:autoSpaceDE w:val="0"/>
        <w:autoSpaceDN w:val="0"/>
        <w:adjustRightInd w:val="0"/>
        <w:ind w:left="540"/>
        <w:rPr>
          <w:rFonts w:ascii="Perpetua" w:hAnsi="Perpetua"/>
          <w:color w:val="000000"/>
        </w:rPr>
      </w:pPr>
      <w:r w:rsidRPr="009E07FB">
        <w:rPr>
          <w:rFonts w:ascii="Perpetua" w:hAnsi="Perpetua"/>
          <w:color w:val="000000"/>
        </w:rPr>
        <w:t>Applied Categorical Data Analysis using SAS</w:t>
      </w:r>
    </w:p>
    <w:p w14:paraId="36168C5F" w14:textId="77777777" w:rsidR="001E225F" w:rsidRPr="009E07FB" w:rsidRDefault="001E225F" w:rsidP="001E225F">
      <w:pPr>
        <w:tabs>
          <w:tab w:val="left" w:pos="540"/>
        </w:tabs>
        <w:autoSpaceDE w:val="0"/>
        <w:autoSpaceDN w:val="0"/>
        <w:adjustRightInd w:val="0"/>
        <w:ind w:left="450" w:firstLine="90"/>
        <w:rPr>
          <w:rFonts w:ascii="Perpetua" w:hAnsi="Perpetua"/>
          <w:color w:val="000000"/>
        </w:rPr>
      </w:pPr>
      <w:r w:rsidRPr="009E07FB">
        <w:rPr>
          <w:rFonts w:ascii="Perpetua" w:hAnsi="Perpetua"/>
          <w:color w:val="000000"/>
        </w:rPr>
        <w:t>Statistics in Research I &amp; II using SPSS, SAS, JMP</w:t>
      </w:r>
    </w:p>
    <w:p w14:paraId="1A13F859" w14:textId="77777777" w:rsidR="001E225F" w:rsidRPr="009E07FB" w:rsidRDefault="001E225F" w:rsidP="001E225F">
      <w:pPr>
        <w:pBdr>
          <w:bottom w:val="single" w:sz="4" w:space="1" w:color="auto"/>
        </w:pBdr>
        <w:spacing w:line="0" w:lineRule="atLeast"/>
        <w:ind w:left="720" w:hanging="720"/>
        <w:rPr>
          <w:rFonts w:ascii="Perpetua" w:hAnsi="Perpetua"/>
          <w:b/>
          <w:color w:val="222222"/>
          <w:lang w:eastAsia="ko-KR"/>
        </w:rPr>
      </w:pPr>
    </w:p>
    <w:p w14:paraId="0B2B2E06" w14:textId="77777777" w:rsidR="001E225F" w:rsidRPr="009E07FB" w:rsidRDefault="001E225F" w:rsidP="001E225F">
      <w:pPr>
        <w:pBdr>
          <w:bottom w:val="single" w:sz="4" w:space="1" w:color="auto"/>
        </w:pBdr>
        <w:spacing w:line="0" w:lineRule="atLeast"/>
        <w:ind w:left="720" w:hanging="720"/>
        <w:rPr>
          <w:rFonts w:ascii="Perpetua" w:hAnsi="Perpetua"/>
          <w:b/>
          <w:color w:val="222222"/>
          <w:lang w:eastAsia="ko-KR"/>
        </w:rPr>
      </w:pPr>
      <w:r w:rsidRPr="009E07FB">
        <w:rPr>
          <w:rFonts w:ascii="Perpetua" w:hAnsi="Perpetua"/>
          <w:b/>
          <w:color w:val="222222"/>
          <w:lang w:eastAsia="ko-KR"/>
        </w:rPr>
        <w:t>SCHOLARSHIP</w:t>
      </w:r>
    </w:p>
    <w:p w14:paraId="12915ECB" w14:textId="77777777" w:rsidR="001E225F" w:rsidRPr="009E07FB" w:rsidRDefault="001E225F" w:rsidP="001E225F">
      <w:pPr>
        <w:spacing w:line="0" w:lineRule="atLeast"/>
        <w:ind w:firstLine="360"/>
        <w:rPr>
          <w:rFonts w:ascii="Perpetua" w:eastAsia="Batang" w:hAnsi="Perpetua"/>
          <w:lang w:eastAsia="ko-KR"/>
        </w:rPr>
      </w:pPr>
    </w:p>
    <w:p w14:paraId="6DEE5794" w14:textId="77777777" w:rsidR="001E225F" w:rsidRPr="009E07FB" w:rsidRDefault="001E225F" w:rsidP="001E225F">
      <w:pPr>
        <w:spacing w:line="0" w:lineRule="atLeast"/>
        <w:ind w:firstLine="180"/>
        <w:rPr>
          <w:rFonts w:ascii="Perpetua" w:eastAsia="Batang" w:hAnsi="Perpetua"/>
          <w:lang w:eastAsia="ko-KR"/>
        </w:rPr>
      </w:pPr>
      <w:r w:rsidRPr="009E07FB">
        <w:rPr>
          <w:rFonts w:ascii="Perpetua" w:eastAsia="Batang" w:hAnsi="Perpetua"/>
          <w:b/>
          <w:i/>
          <w:lang w:eastAsia="ko-KR"/>
        </w:rPr>
        <w:t xml:space="preserve">College &amp; IDP Top off Scholarship </w:t>
      </w:r>
      <w:r w:rsidRPr="009E07FB">
        <w:rPr>
          <w:rFonts w:ascii="Perpetua" w:eastAsia="Batang" w:hAnsi="Perpetua"/>
          <w:lang w:eastAsia="ko-KR"/>
        </w:rPr>
        <w:t xml:space="preserve">                                        </w:t>
      </w:r>
      <w:r>
        <w:rPr>
          <w:rFonts w:ascii="Perpetua" w:eastAsia="Batang" w:hAnsi="Perpetua"/>
          <w:lang w:eastAsia="ko-KR"/>
        </w:rPr>
        <w:t xml:space="preserve">                              </w:t>
      </w:r>
      <w:r w:rsidRPr="009E07FB">
        <w:rPr>
          <w:rFonts w:ascii="Perpetua" w:eastAsia="Batang" w:hAnsi="Perpetua"/>
          <w:lang w:eastAsia="ko-KR"/>
        </w:rPr>
        <w:t>Fall 2012 &amp; Spring 2013</w:t>
      </w:r>
    </w:p>
    <w:p w14:paraId="6BA2ADB1" w14:textId="77777777" w:rsidR="001E225F" w:rsidRPr="009E07FB" w:rsidRDefault="001E225F" w:rsidP="001E225F">
      <w:pPr>
        <w:spacing w:line="0" w:lineRule="atLeast"/>
        <w:ind w:firstLine="810"/>
        <w:rPr>
          <w:rFonts w:ascii="Perpetua" w:eastAsia="Batang" w:hAnsi="Perpetua"/>
          <w:lang w:eastAsia="ko-KR"/>
        </w:rPr>
      </w:pPr>
      <w:r w:rsidRPr="009E07FB">
        <w:rPr>
          <w:rFonts w:ascii="Perpetua" w:eastAsia="Batang" w:hAnsi="Perpetua"/>
          <w:lang w:eastAsia="ko-KR"/>
        </w:rPr>
        <w:t xml:space="preserve">Awarded by the Department of Educational Psychology </w:t>
      </w:r>
    </w:p>
    <w:p w14:paraId="5AEE52EA" w14:textId="77777777" w:rsidR="001E225F" w:rsidRPr="009E07FB" w:rsidRDefault="001E225F" w:rsidP="001E225F">
      <w:pPr>
        <w:spacing w:line="0" w:lineRule="atLeast"/>
        <w:ind w:firstLine="810"/>
        <w:rPr>
          <w:rFonts w:ascii="Perpetua" w:eastAsia="Batang" w:hAnsi="Perpetua"/>
          <w:lang w:eastAsia="ko-KR"/>
        </w:rPr>
      </w:pPr>
      <w:r w:rsidRPr="009E07FB">
        <w:rPr>
          <w:rFonts w:ascii="Perpetua" w:eastAsia="Batang" w:hAnsi="Perpetua"/>
          <w:lang w:eastAsia="ko-KR"/>
        </w:rPr>
        <w:t xml:space="preserve">Texas A &amp; M University </w:t>
      </w:r>
    </w:p>
    <w:p w14:paraId="03EFBF57" w14:textId="77777777" w:rsidR="001E225F" w:rsidRPr="009E07FB" w:rsidRDefault="001E225F" w:rsidP="001E225F">
      <w:pPr>
        <w:spacing w:line="0" w:lineRule="atLeast"/>
        <w:rPr>
          <w:rFonts w:ascii="Perpetua" w:eastAsia="Batang" w:hAnsi="Perpetua"/>
          <w:lang w:eastAsia="ko-KR"/>
        </w:rPr>
      </w:pPr>
    </w:p>
    <w:p w14:paraId="1F8C2867" w14:textId="77777777" w:rsidR="001E225F" w:rsidRPr="009E07FB" w:rsidRDefault="001E225F" w:rsidP="001E225F">
      <w:pPr>
        <w:spacing w:line="0" w:lineRule="atLeast"/>
        <w:ind w:firstLine="180"/>
        <w:rPr>
          <w:rFonts w:ascii="Perpetua" w:eastAsia="Batang" w:hAnsi="Perpetua"/>
          <w:lang w:eastAsia="ko-KR"/>
        </w:rPr>
      </w:pPr>
      <w:r w:rsidRPr="009E07FB">
        <w:rPr>
          <w:rFonts w:ascii="Perpetua" w:eastAsia="Batang" w:hAnsi="Perpetua"/>
          <w:b/>
          <w:i/>
          <w:lang w:eastAsia="ko-KR"/>
        </w:rPr>
        <w:t xml:space="preserve">Travel Scholarship          </w:t>
      </w:r>
      <w:r w:rsidRPr="009E07FB">
        <w:rPr>
          <w:rFonts w:ascii="Perpetua" w:eastAsia="Batang" w:hAnsi="Perpetua"/>
          <w:lang w:eastAsia="ko-KR"/>
        </w:rPr>
        <w:t xml:space="preserve">                                                                                               </w:t>
      </w:r>
      <w:r>
        <w:rPr>
          <w:rFonts w:ascii="Perpetua" w:eastAsia="Batang" w:hAnsi="Perpetua"/>
          <w:lang w:eastAsia="ko-KR"/>
        </w:rPr>
        <w:t xml:space="preserve">           </w:t>
      </w:r>
      <w:r w:rsidRPr="009E07FB">
        <w:rPr>
          <w:rFonts w:ascii="Perpetua" w:eastAsia="Batang" w:hAnsi="Perpetua"/>
          <w:lang w:eastAsia="ko-KR"/>
        </w:rPr>
        <w:t xml:space="preserve"> Spring 2012</w:t>
      </w:r>
    </w:p>
    <w:p w14:paraId="5EF6A8F2" w14:textId="77777777" w:rsidR="001E225F" w:rsidRPr="009E07FB" w:rsidRDefault="001E225F" w:rsidP="001E225F">
      <w:pPr>
        <w:spacing w:line="0" w:lineRule="atLeast"/>
        <w:ind w:firstLine="810"/>
        <w:rPr>
          <w:rFonts w:ascii="Perpetua" w:eastAsia="Batang" w:hAnsi="Perpetua"/>
          <w:lang w:eastAsia="ko-KR"/>
        </w:rPr>
      </w:pPr>
      <w:r w:rsidRPr="009E07FB">
        <w:rPr>
          <w:rFonts w:ascii="Perpetua" w:eastAsia="Batang" w:hAnsi="Perpetua"/>
          <w:lang w:eastAsia="ko-KR"/>
        </w:rPr>
        <w:t xml:space="preserve">Awarded by the Department of Educational Psychology </w:t>
      </w:r>
    </w:p>
    <w:p w14:paraId="37BC283A" w14:textId="77777777" w:rsidR="001E225F" w:rsidRPr="009E07FB" w:rsidRDefault="001E225F" w:rsidP="001E225F">
      <w:pPr>
        <w:spacing w:line="0" w:lineRule="atLeast"/>
        <w:ind w:firstLine="810"/>
        <w:rPr>
          <w:rFonts w:ascii="Perpetua" w:eastAsia="Batang" w:hAnsi="Perpetua"/>
          <w:lang w:eastAsia="ko-KR"/>
        </w:rPr>
      </w:pPr>
      <w:r w:rsidRPr="009E07FB">
        <w:rPr>
          <w:rFonts w:ascii="Perpetua" w:eastAsia="Batang" w:hAnsi="Perpetua"/>
          <w:lang w:eastAsia="ko-KR"/>
        </w:rPr>
        <w:t>Texas A &amp; M University</w:t>
      </w:r>
    </w:p>
    <w:p w14:paraId="48600A84" w14:textId="77777777" w:rsidR="001E225F" w:rsidRPr="009E07FB" w:rsidRDefault="001E225F" w:rsidP="001E225F">
      <w:pPr>
        <w:spacing w:line="0" w:lineRule="atLeast"/>
        <w:ind w:firstLine="810"/>
        <w:rPr>
          <w:rFonts w:ascii="Perpetua" w:eastAsia="Batang" w:hAnsi="Perpetua"/>
          <w:lang w:eastAsia="ko-KR"/>
        </w:rPr>
      </w:pPr>
    </w:p>
    <w:p w14:paraId="278054CD" w14:textId="77777777" w:rsidR="001E225F" w:rsidRPr="009E07FB" w:rsidRDefault="001E225F" w:rsidP="001E225F">
      <w:pPr>
        <w:pBdr>
          <w:bottom w:val="single" w:sz="4" w:space="1" w:color="auto"/>
        </w:pBdr>
        <w:spacing w:line="0" w:lineRule="atLeast"/>
        <w:ind w:left="720" w:hanging="720"/>
        <w:rPr>
          <w:rFonts w:ascii="Perpetua" w:hAnsi="Perpetua"/>
          <w:b/>
          <w:color w:val="222222"/>
          <w:lang w:eastAsia="ko-KR"/>
        </w:rPr>
      </w:pPr>
      <w:r w:rsidRPr="009E07FB">
        <w:rPr>
          <w:rFonts w:ascii="Perpetua" w:hAnsi="Perpetua"/>
          <w:b/>
          <w:color w:val="222222"/>
          <w:lang w:eastAsia="ko-KR"/>
        </w:rPr>
        <w:t xml:space="preserve">PROFESSIONAL AFFILIATION </w:t>
      </w:r>
    </w:p>
    <w:p w14:paraId="01421711" w14:textId="77777777" w:rsidR="001E225F" w:rsidRPr="009E07FB" w:rsidRDefault="001E225F" w:rsidP="001E225F">
      <w:pPr>
        <w:spacing w:line="0" w:lineRule="atLeast"/>
        <w:ind w:left="480" w:hanging="300"/>
        <w:rPr>
          <w:rFonts w:ascii="Perpetua" w:eastAsia="Batang" w:hAnsi="Perpetua"/>
          <w:b/>
          <w:i/>
          <w:lang w:eastAsia="ko-KR"/>
        </w:rPr>
      </w:pPr>
    </w:p>
    <w:p w14:paraId="5F7B8B71" w14:textId="77777777" w:rsidR="001E225F" w:rsidRPr="009E07FB" w:rsidRDefault="001E225F" w:rsidP="001E225F">
      <w:pPr>
        <w:spacing w:line="0" w:lineRule="atLeast"/>
        <w:ind w:left="480" w:hanging="300"/>
        <w:rPr>
          <w:rFonts w:ascii="Perpetua" w:hAnsi="Perpetua"/>
        </w:rPr>
      </w:pPr>
      <w:r w:rsidRPr="009E07FB">
        <w:rPr>
          <w:rFonts w:ascii="Perpetua" w:eastAsia="Batang" w:hAnsi="Perpetua"/>
          <w:b/>
          <w:i/>
          <w:lang w:eastAsia="ko-KR"/>
        </w:rPr>
        <w:t>American Educational Research Association (AERA)</w:t>
      </w:r>
      <w:r w:rsidRPr="009E07FB">
        <w:rPr>
          <w:rFonts w:ascii="Perpetua" w:hAnsi="Perpetua"/>
          <w:b/>
          <w:i/>
        </w:rPr>
        <w:t xml:space="preserve"> </w:t>
      </w:r>
      <w:proofErr w:type="gramStart"/>
      <w:r w:rsidRPr="009E07FB">
        <w:rPr>
          <w:rFonts w:ascii="Perpetua" w:hAnsi="Perpetua"/>
          <w:b/>
          <w:i/>
        </w:rPr>
        <w:tab/>
      </w:r>
      <w:r w:rsidRPr="009E07FB">
        <w:rPr>
          <w:rFonts w:ascii="Perpetua" w:hAnsi="Perpetua"/>
          <w:lang w:eastAsia="ko-KR"/>
        </w:rPr>
        <w:t xml:space="preserve">  </w:t>
      </w:r>
      <w:r>
        <w:rPr>
          <w:rFonts w:ascii="Perpetua" w:hAnsi="Perpetua"/>
        </w:rPr>
        <w:tab/>
      </w:r>
      <w:proofErr w:type="gramEnd"/>
      <w:r>
        <w:rPr>
          <w:rFonts w:ascii="Perpetua" w:hAnsi="Perpetua"/>
        </w:rPr>
        <w:tab/>
        <w:t xml:space="preserve">                  </w:t>
      </w:r>
      <w:r w:rsidRPr="009E07FB">
        <w:rPr>
          <w:rFonts w:ascii="Perpetua" w:hAnsi="Perpetua"/>
        </w:rPr>
        <w:t>201</w:t>
      </w:r>
      <w:r w:rsidRPr="009E07FB">
        <w:rPr>
          <w:rFonts w:ascii="Perpetua" w:hAnsi="Perpetua"/>
          <w:lang w:eastAsia="ko-KR"/>
        </w:rPr>
        <w:t>2</w:t>
      </w:r>
      <w:r w:rsidRPr="009E07FB">
        <w:rPr>
          <w:rFonts w:ascii="Perpetua" w:hAnsi="Perpetua"/>
        </w:rPr>
        <w:t>-present</w:t>
      </w:r>
    </w:p>
    <w:p w14:paraId="21A14499" w14:textId="77777777" w:rsidR="001E225F" w:rsidRPr="009E07FB" w:rsidRDefault="001E225F" w:rsidP="001E225F">
      <w:pPr>
        <w:spacing w:line="0" w:lineRule="atLeast"/>
        <w:ind w:left="1440" w:hanging="480"/>
        <w:rPr>
          <w:rFonts w:ascii="Perpetua" w:hAnsi="Perpetua"/>
          <w:b/>
          <w:lang w:eastAsia="ko-KR"/>
        </w:rPr>
      </w:pPr>
      <w:r w:rsidRPr="009E07FB">
        <w:rPr>
          <w:rFonts w:ascii="Perpetua" w:hAnsi="Perpetua"/>
        </w:rPr>
        <w:tab/>
      </w:r>
    </w:p>
    <w:p w14:paraId="42D158A8" w14:textId="77777777" w:rsidR="001E225F" w:rsidRPr="009E07FB" w:rsidRDefault="001E225F" w:rsidP="001E225F">
      <w:pPr>
        <w:pBdr>
          <w:bottom w:val="single" w:sz="4" w:space="1" w:color="auto"/>
        </w:pBdr>
        <w:spacing w:line="0" w:lineRule="atLeast"/>
        <w:rPr>
          <w:rFonts w:ascii="Perpetua" w:hAnsi="Perpetua"/>
          <w:b/>
          <w:lang w:eastAsia="ko-KR"/>
        </w:rPr>
      </w:pPr>
    </w:p>
    <w:p w14:paraId="7442EBE9" w14:textId="77777777" w:rsidR="001E225F" w:rsidRPr="009E07FB" w:rsidRDefault="001E225F" w:rsidP="001E225F">
      <w:pPr>
        <w:pBdr>
          <w:bottom w:val="single" w:sz="4" w:space="1" w:color="auto"/>
        </w:pBdr>
        <w:spacing w:line="0" w:lineRule="atLeast"/>
        <w:rPr>
          <w:rFonts w:ascii="Perpetua" w:hAnsi="Perpetua"/>
          <w:b/>
          <w:lang w:eastAsia="ko-KR"/>
        </w:rPr>
      </w:pPr>
      <w:r w:rsidRPr="009E07FB">
        <w:rPr>
          <w:rFonts w:ascii="Perpetua" w:hAnsi="Perpetua"/>
          <w:b/>
          <w:lang w:eastAsia="ko-KR"/>
        </w:rPr>
        <w:t>PROFESSIONAL TRAINING</w:t>
      </w:r>
    </w:p>
    <w:p w14:paraId="46614367" w14:textId="77777777" w:rsidR="001E225F" w:rsidRPr="009E07FB" w:rsidRDefault="001E225F" w:rsidP="001E225F">
      <w:pPr>
        <w:ind w:firstLine="180"/>
        <w:rPr>
          <w:rFonts w:ascii="Perpetua" w:hAnsi="Perpetua"/>
          <w:lang w:eastAsia="ko-KR"/>
        </w:rPr>
      </w:pPr>
    </w:p>
    <w:p w14:paraId="1C63A6B4" w14:textId="77777777" w:rsidR="001E225F" w:rsidRPr="00D25584" w:rsidRDefault="001E225F" w:rsidP="001E225F">
      <w:pPr>
        <w:ind w:firstLine="180"/>
        <w:rPr>
          <w:rStyle w:val="formelementstext1"/>
          <w:rFonts w:ascii="Perpetua" w:hAnsi="Perpetua" w:cs="Times New Roman"/>
          <w:sz w:val="24"/>
          <w:szCs w:val="24"/>
          <w:lang w:eastAsia="ko-KR"/>
        </w:rPr>
      </w:pPr>
      <w:r w:rsidRPr="00D25584">
        <w:rPr>
          <w:rFonts w:ascii="Perpetua" w:hAnsi="Perpetua"/>
          <w:b/>
          <w:i/>
          <w:lang w:eastAsia="ko-KR"/>
        </w:rPr>
        <w:t>Missing Data Analysis</w:t>
      </w:r>
      <w:r w:rsidRPr="00D25584">
        <w:rPr>
          <w:rFonts w:ascii="Perpetua" w:hAnsi="Perpetua"/>
          <w:lang w:eastAsia="ko-KR"/>
        </w:rPr>
        <w:t xml:space="preserve"> (by </w:t>
      </w:r>
      <w:r w:rsidRPr="00D25584">
        <w:rPr>
          <w:rStyle w:val="formelementstext1"/>
          <w:rFonts w:ascii="Perpetua" w:hAnsi="Perpetua" w:cs="Times New Roman"/>
          <w:sz w:val="24"/>
          <w:szCs w:val="24"/>
        </w:rPr>
        <w:t xml:space="preserve">Dr. Craig Enders at Arizona State </w:t>
      </w:r>
      <w:proofErr w:type="gramStart"/>
      <w:r w:rsidRPr="00D25584">
        <w:rPr>
          <w:rStyle w:val="formelementstext1"/>
          <w:rFonts w:ascii="Perpetua" w:hAnsi="Perpetua" w:cs="Times New Roman"/>
          <w:sz w:val="24"/>
          <w:szCs w:val="24"/>
        </w:rPr>
        <w:t>University</w:t>
      </w:r>
      <w:r w:rsidRPr="00D25584">
        <w:rPr>
          <w:rStyle w:val="formelementstext1"/>
          <w:rFonts w:ascii="Perpetua" w:hAnsi="Perpetua" w:cs="Times New Roman"/>
          <w:sz w:val="24"/>
          <w:szCs w:val="24"/>
          <w:lang w:eastAsia="ko-KR"/>
        </w:rPr>
        <w:t xml:space="preserve">)   </w:t>
      </w:r>
      <w:proofErr w:type="gramEnd"/>
      <w:r w:rsidRPr="00D25584">
        <w:rPr>
          <w:rStyle w:val="formelementstext1"/>
          <w:rFonts w:ascii="Perpetua" w:hAnsi="Perpetua" w:cs="Times New Roman"/>
          <w:sz w:val="24"/>
          <w:szCs w:val="24"/>
          <w:lang w:eastAsia="ko-KR"/>
        </w:rPr>
        <w:t xml:space="preserve">                        Summer 2011</w:t>
      </w:r>
    </w:p>
    <w:p w14:paraId="35FF0A87" w14:textId="77777777" w:rsidR="001E225F" w:rsidRPr="00D25584" w:rsidRDefault="001E225F" w:rsidP="001E225F">
      <w:pPr>
        <w:ind w:firstLine="810"/>
        <w:rPr>
          <w:rStyle w:val="formelementstext1"/>
          <w:rFonts w:ascii="Perpetua" w:hAnsi="Perpetua" w:cs="Times New Roman"/>
          <w:sz w:val="24"/>
          <w:szCs w:val="24"/>
          <w:lang w:eastAsia="ko-KR"/>
        </w:rPr>
      </w:pPr>
      <w:r w:rsidRPr="00D25584">
        <w:rPr>
          <w:rStyle w:val="formelementstext1"/>
          <w:rFonts w:ascii="Perpetua" w:hAnsi="Perpetua" w:cs="Times New Roman"/>
          <w:sz w:val="24"/>
          <w:szCs w:val="24"/>
          <w:lang w:eastAsia="ko-KR"/>
        </w:rPr>
        <w:t>Provided in the Summer Statistics Workshop</w:t>
      </w:r>
    </w:p>
    <w:p w14:paraId="035BDE55" w14:textId="7C67471D" w:rsidR="00EF4F63" w:rsidRPr="00953DA0" w:rsidRDefault="001E225F" w:rsidP="00953DA0">
      <w:pPr>
        <w:ind w:firstLine="810"/>
        <w:rPr>
          <w:rFonts w:ascii="Perpetua" w:hAnsi="Perpetua" w:cs="Times New Roman"/>
          <w:color w:val="000000"/>
          <w:lang w:eastAsia="ko-KR"/>
        </w:rPr>
      </w:pPr>
      <w:r w:rsidRPr="00D25584">
        <w:rPr>
          <w:rStyle w:val="formelementstext1"/>
          <w:rFonts w:ascii="Perpetua" w:hAnsi="Perpetua" w:cs="Times New Roman"/>
          <w:sz w:val="24"/>
          <w:szCs w:val="24"/>
          <w:lang w:eastAsia="ko-KR"/>
        </w:rPr>
        <w:t>Texas A &amp; M University.</w:t>
      </w:r>
    </w:p>
    <w:sectPr w:rsidR="00EF4F63" w:rsidRPr="00953DA0" w:rsidSect="009328DE"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Gulim"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C53E4"/>
    <w:multiLevelType w:val="hybridMultilevel"/>
    <w:tmpl w:val="230CE9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29E0EF0"/>
    <w:multiLevelType w:val="hybridMultilevel"/>
    <w:tmpl w:val="CCC2E5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F7323E"/>
    <w:multiLevelType w:val="hybridMultilevel"/>
    <w:tmpl w:val="52829D3A"/>
    <w:lvl w:ilvl="0" w:tplc="BE787404">
      <w:numFmt w:val="bullet"/>
      <w:lvlText w:val="-"/>
      <w:lvlJc w:val="left"/>
      <w:pPr>
        <w:ind w:left="5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5F"/>
    <w:rsid w:val="00015F4F"/>
    <w:rsid w:val="00041B89"/>
    <w:rsid w:val="000663B8"/>
    <w:rsid w:val="000B293C"/>
    <w:rsid w:val="000C75AA"/>
    <w:rsid w:val="000E3114"/>
    <w:rsid w:val="00100417"/>
    <w:rsid w:val="00157EDE"/>
    <w:rsid w:val="001715C3"/>
    <w:rsid w:val="0018248E"/>
    <w:rsid w:val="00193B68"/>
    <w:rsid w:val="001A0496"/>
    <w:rsid w:val="001B2A0E"/>
    <w:rsid w:val="001C29D4"/>
    <w:rsid w:val="001E225F"/>
    <w:rsid w:val="0026293A"/>
    <w:rsid w:val="003157A3"/>
    <w:rsid w:val="00334C7D"/>
    <w:rsid w:val="00380B75"/>
    <w:rsid w:val="00391917"/>
    <w:rsid w:val="003B2DC2"/>
    <w:rsid w:val="003F727C"/>
    <w:rsid w:val="00442E4D"/>
    <w:rsid w:val="004507C5"/>
    <w:rsid w:val="00583600"/>
    <w:rsid w:val="006A22BE"/>
    <w:rsid w:val="0077133A"/>
    <w:rsid w:val="007A332C"/>
    <w:rsid w:val="007C4851"/>
    <w:rsid w:val="007D4B4E"/>
    <w:rsid w:val="007D4BEC"/>
    <w:rsid w:val="008B0F87"/>
    <w:rsid w:val="008D235C"/>
    <w:rsid w:val="008D6354"/>
    <w:rsid w:val="008F27EA"/>
    <w:rsid w:val="0091561F"/>
    <w:rsid w:val="009328DE"/>
    <w:rsid w:val="0093757E"/>
    <w:rsid w:val="00953DA0"/>
    <w:rsid w:val="009E14F3"/>
    <w:rsid w:val="009F62CD"/>
    <w:rsid w:val="00A60FDC"/>
    <w:rsid w:val="00B15825"/>
    <w:rsid w:val="00B31D64"/>
    <w:rsid w:val="00B61C06"/>
    <w:rsid w:val="00B7258E"/>
    <w:rsid w:val="00B90B70"/>
    <w:rsid w:val="00BB31EE"/>
    <w:rsid w:val="00BC0083"/>
    <w:rsid w:val="00C65FE1"/>
    <w:rsid w:val="00C82AA6"/>
    <w:rsid w:val="00CE66EE"/>
    <w:rsid w:val="00D036CF"/>
    <w:rsid w:val="00D25584"/>
    <w:rsid w:val="00D52162"/>
    <w:rsid w:val="00D96A78"/>
    <w:rsid w:val="00D96F51"/>
    <w:rsid w:val="00DA2B1F"/>
    <w:rsid w:val="00E008A2"/>
    <w:rsid w:val="00E20204"/>
    <w:rsid w:val="00E33F64"/>
    <w:rsid w:val="00E34EA3"/>
    <w:rsid w:val="00ED25A2"/>
    <w:rsid w:val="00ED2FD1"/>
    <w:rsid w:val="00EE5229"/>
    <w:rsid w:val="00EF4F63"/>
    <w:rsid w:val="00F71B5F"/>
    <w:rsid w:val="00FA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7E440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225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25F"/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table" w:styleId="TableGrid">
    <w:name w:val="Table Grid"/>
    <w:basedOn w:val="TableNormal"/>
    <w:uiPriority w:val="59"/>
    <w:rsid w:val="001E2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E225F"/>
  </w:style>
  <w:style w:type="character" w:customStyle="1" w:styleId="formelementstext1">
    <w:name w:val="form_elements_text1"/>
    <w:basedOn w:val="DefaultParagraphFont"/>
    <w:rsid w:val="001E225F"/>
    <w:rPr>
      <w:rFonts w:ascii="Arial" w:hAnsi="Arial" w:cs="Arial" w:hint="default"/>
      <w:color w:val="000000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1E225F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1E22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E225F"/>
    <w:pPr>
      <w:widowControl w:val="0"/>
      <w:ind w:left="720"/>
      <w:contextualSpacing/>
    </w:pPr>
    <w:rPr>
      <w:rFonts w:ascii="Times New Roman" w:eastAsia="PMingLiU" w:hAnsi="Times New Roman" w:cs="Times New Roman"/>
      <w:kern w:val="2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2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2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3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oduli@hotmail.com" TargetMode="External"/><Relationship Id="rId6" Type="http://schemas.openxmlformats.org/officeDocument/2006/relationships/hyperlink" Target="https://courses.cehd.tamu.edu/course/view.php?id=143&amp;topic=25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1627</Words>
  <Characters>9278</Characters>
  <Application>Microsoft Macintosh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Jung, E., Zhou, Y., Arroyave, R., Radovic, R., &amp; Shamberger, P. (invited to a sp</vt:lpstr>
      <vt:lpstr>Chen, L.S., Li, M., Amuta, A., Xu, L.,  Dhar, S., Talwar, D., &amp; Jung, E. (under </vt:lpstr>
      <vt:lpstr>Published or Accepted</vt:lpstr>
      <vt:lpstr>Jung, E., Shamberger, P., Arroyave, R., &amp; Radovic, R. Dissemination Efforts, Ado</vt:lpstr>
      <vt:lpstr>Jung, E. The impact of misspecification in partial factorial invariance testing.</vt:lpstr>
      <vt:lpstr>Jung, E. Impact of false positive and false negative in Estimating Latent Means </vt:lpstr>
    </vt:vector>
  </TitlesOfParts>
  <Company/>
  <LinksUpToDate>false</LinksUpToDate>
  <CharactersWithSpaces>10884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Eunju Jung</dc:creator>
  <cp:keywords/>
  <dc:description/>
  <cp:lastModifiedBy>Microsoft Office User</cp:lastModifiedBy>
  <cp:revision>4</cp:revision>
  <cp:lastPrinted>2015-07-23T20:26:00Z</cp:lastPrinted>
  <dcterms:created xsi:type="dcterms:W3CDTF">2015-12-07T16:08:00Z</dcterms:created>
  <dcterms:modified xsi:type="dcterms:W3CDTF">2015-12-07T16:22:00Z</dcterms:modified>
</cp:coreProperties>
</file>